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1C" w:rsidRDefault="00CF2B1C" w:rsidP="00CF2B1C">
      <w:pPr>
        <w:rPr>
          <w:szCs w:val="28"/>
        </w:rPr>
      </w:pPr>
    </w:p>
    <w:p w:rsidR="009B495C" w:rsidRDefault="009B495C" w:rsidP="00CF2B1C">
      <w:pPr>
        <w:suppressAutoHyphens/>
        <w:adjustRightInd w:val="0"/>
        <w:rPr>
          <w:bCs/>
          <w:color w:val="000000"/>
          <w:sz w:val="24"/>
          <w:szCs w:val="24"/>
        </w:rPr>
      </w:pPr>
    </w:p>
    <w:p w:rsidR="009B495C" w:rsidRDefault="009B495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>
        <w:rPr>
          <w:bCs/>
          <w:noProof/>
          <w:color w:val="000000"/>
          <w:sz w:val="24"/>
          <w:szCs w:val="24"/>
        </w:rPr>
        <w:drawing>
          <wp:inline distT="0" distB="0" distL="0" distR="0">
            <wp:extent cx="6120130" cy="4590415"/>
            <wp:effectExtent l="0" t="762000" r="0" b="743585"/>
            <wp:docPr id="1" name="Рисунок 0" descr="20240712_17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712_17335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95C" w:rsidRDefault="009B495C" w:rsidP="00CF2B1C">
      <w:pPr>
        <w:suppressAutoHyphens/>
        <w:adjustRightInd w:val="0"/>
        <w:rPr>
          <w:bCs/>
          <w:color w:val="000000"/>
          <w:sz w:val="24"/>
          <w:szCs w:val="24"/>
        </w:rPr>
      </w:pPr>
    </w:p>
    <w:p w:rsidR="009B495C" w:rsidRDefault="009B495C" w:rsidP="00CF2B1C">
      <w:pPr>
        <w:suppressAutoHyphens/>
        <w:adjustRightInd w:val="0"/>
        <w:rPr>
          <w:bCs/>
          <w:color w:val="000000"/>
          <w:sz w:val="24"/>
          <w:szCs w:val="24"/>
        </w:rPr>
      </w:pPr>
    </w:p>
    <w:p w:rsidR="009B495C" w:rsidRDefault="009B495C" w:rsidP="00CF2B1C">
      <w:pPr>
        <w:suppressAutoHyphens/>
        <w:adjustRightInd w:val="0"/>
        <w:rPr>
          <w:bCs/>
          <w:color w:val="000000"/>
          <w:sz w:val="24"/>
          <w:szCs w:val="24"/>
        </w:rPr>
      </w:pPr>
    </w:p>
    <w:p w:rsidR="00CF2B1C" w:rsidRPr="00F97B79" w:rsidRDefault="00CF2B1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 w:rsidRPr="00F97B79">
        <w:rPr>
          <w:bCs/>
          <w:color w:val="000000"/>
          <w:sz w:val="24"/>
          <w:szCs w:val="24"/>
        </w:rPr>
        <w:t xml:space="preserve">СОГЛАСОВАНО:                                              </w:t>
      </w:r>
      <w:r>
        <w:rPr>
          <w:bCs/>
          <w:color w:val="000000"/>
          <w:sz w:val="24"/>
          <w:szCs w:val="24"/>
        </w:rPr>
        <w:t xml:space="preserve">                   </w:t>
      </w:r>
      <w:r w:rsidRPr="00F97B79">
        <w:rPr>
          <w:bCs/>
          <w:color w:val="000000"/>
          <w:sz w:val="24"/>
          <w:szCs w:val="24"/>
        </w:rPr>
        <w:t xml:space="preserve">  УТВЕРЖДАЮ:</w:t>
      </w:r>
    </w:p>
    <w:p w:rsidR="00CF2B1C" w:rsidRPr="00F97B79" w:rsidRDefault="00CF2B1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 w:rsidRPr="00F97B79">
        <w:rPr>
          <w:bCs/>
          <w:color w:val="000000"/>
          <w:sz w:val="24"/>
          <w:szCs w:val="24"/>
        </w:rPr>
        <w:t xml:space="preserve">Председатель ППО                                                                  Заведующий МАДОУ детский сад </w:t>
      </w:r>
    </w:p>
    <w:p w:rsidR="00CF2B1C" w:rsidRPr="00F97B79" w:rsidRDefault="00CF2B1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 w:rsidRPr="00F97B79">
        <w:rPr>
          <w:bCs/>
          <w:color w:val="000000"/>
          <w:sz w:val="24"/>
          <w:szCs w:val="24"/>
        </w:rPr>
        <w:t>МАДОУ детский сад «Солнышко»                                        «Солнышко»  с. Юмагузино</w:t>
      </w:r>
    </w:p>
    <w:p w:rsidR="00CF2B1C" w:rsidRPr="00F97B79" w:rsidRDefault="00CF2B1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 w:rsidRPr="00F97B79">
        <w:rPr>
          <w:bCs/>
          <w:color w:val="000000"/>
          <w:sz w:val="24"/>
          <w:szCs w:val="24"/>
        </w:rPr>
        <w:t xml:space="preserve">с. Юмагузино                                                       </w:t>
      </w:r>
      <w:r>
        <w:rPr>
          <w:bCs/>
          <w:color w:val="000000"/>
          <w:sz w:val="24"/>
          <w:szCs w:val="24"/>
        </w:rPr>
        <w:t xml:space="preserve">                   </w:t>
      </w:r>
      <w:r w:rsidRPr="00F97B79">
        <w:rPr>
          <w:bCs/>
          <w:color w:val="000000"/>
          <w:sz w:val="24"/>
          <w:szCs w:val="24"/>
        </w:rPr>
        <w:t xml:space="preserve">   ________ /</w:t>
      </w:r>
      <w:proofErr w:type="spellStart"/>
      <w:r w:rsidRPr="00F97B79">
        <w:rPr>
          <w:bCs/>
          <w:color w:val="000000"/>
          <w:sz w:val="24"/>
          <w:szCs w:val="24"/>
        </w:rPr>
        <w:t>Г.М.Латыпова</w:t>
      </w:r>
      <w:proofErr w:type="spellEnd"/>
    </w:p>
    <w:p w:rsidR="00CF2B1C" w:rsidRPr="00F97B79" w:rsidRDefault="00CF2B1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 w:rsidRPr="00F97B79">
        <w:rPr>
          <w:bCs/>
          <w:color w:val="000000"/>
          <w:sz w:val="24"/>
          <w:szCs w:val="24"/>
        </w:rPr>
        <w:t xml:space="preserve">_______ / Р.И.Гайсина/                                            </w:t>
      </w:r>
      <w:r>
        <w:rPr>
          <w:bCs/>
          <w:color w:val="000000"/>
          <w:sz w:val="24"/>
          <w:szCs w:val="24"/>
        </w:rPr>
        <w:t xml:space="preserve">                 «21»  февраля  2023</w:t>
      </w:r>
      <w:r w:rsidRPr="00F97B79">
        <w:rPr>
          <w:bCs/>
          <w:color w:val="000000"/>
          <w:sz w:val="24"/>
          <w:szCs w:val="24"/>
        </w:rPr>
        <w:t>г.</w:t>
      </w:r>
    </w:p>
    <w:p w:rsidR="00CF2B1C" w:rsidRPr="00F97B79" w:rsidRDefault="00CF2B1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 w:rsidRPr="00F97B79">
        <w:rPr>
          <w:bCs/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CF2B1C" w:rsidRPr="00F97B79" w:rsidRDefault="00CF2B1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 w:rsidRPr="00F97B79">
        <w:rPr>
          <w:bCs/>
          <w:color w:val="000000"/>
          <w:sz w:val="24"/>
          <w:szCs w:val="24"/>
        </w:rPr>
        <w:t xml:space="preserve">Принято на собрании </w:t>
      </w:r>
      <w:proofErr w:type="gramStart"/>
      <w:r w:rsidRPr="00F97B79">
        <w:rPr>
          <w:bCs/>
          <w:color w:val="000000"/>
          <w:sz w:val="24"/>
          <w:szCs w:val="24"/>
        </w:rPr>
        <w:t>трудового</w:t>
      </w:r>
      <w:proofErr w:type="gramEnd"/>
      <w:r w:rsidRPr="00F97B79">
        <w:rPr>
          <w:bCs/>
          <w:color w:val="000000"/>
          <w:sz w:val="24"/>
          <w:szCs w:val="24"/>
        </w:rPr>
        <w:t xml:space="preserve">                            </w:t>
      </w:r>
    </w:p>
    <w:p w:rsidR="00CF2B1C" w:rsidRPr="00F97B79" w:rsidRDefault="00CF2B1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 w:rsidRPr="00F97B79">
        <w:rPr>
          <w:bCs/>
          <w:color w:val="000000"/>
          <w:sz w:val="24"/>
          <w:szCs w:val="24"/>
        </w:rPr>
        <w:t xml:space="preserve">коллектива </w:t>
      </w:r>
    </w:p>
    <w:p w:rsidR="00CF2B1C" w:rsidRPr="00285901" w:rsidRDefault="00CF2B1C" w:rsidP="00CF2B1C">
      <w:pPr>
        <w:suppressAutoHyphens/>
        <w:adjustRightInd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протокол №14  от «20»  февраля  2023г.</w:t>
      </w:r>
    </w:p>
    <w:p w:rsidR="00402B03" w:rsidRDefault="00402B03">
      <w:pPr>
        <w:jc w:val="center"/>
        <w:rPr>
          <w:rFonts w:cs="Times New Roman"/>
          <w:sz w:val="20"/>
        </w:rPr>
      </w:pPr>
    </w:p>
    <w:p w:rsidR="000923DF" w:rsidRDefault="000923DF">
      <w:pPr>
        <w:rPr>
          <w:rFonts w:cs="Times New Roman"/>
          <w:szCs w:val="28"/>
        </w:rPr>
      </w:pPr>
    </w:p>
    <w:p w:rsidR="000923DF" w:rsidRDefault="00CF2B1C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ПОЛОЖЕНИЕ</w:t>
      </w:r>
    </w:p>
    <w:p w:rsidR="000923DF" w:rsidRDefault="00CF2B1C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об организации санаторно-курортного лечения работников МАДОУ детский сад «Солнышко» с. Юмагузино </w:t>
      </w:r>
      <w:proofErr w:type="spellStart"/>
      <w:r>
        <w:rPr>
          <w:rFonts w:cs="Times New Roman"/>
          <w:b/>
          <w:szCs w:val="28"/>
        </w:rPr>
        <w:t>Кугарчинский</w:t>
      </w:r>
      <w:proofErr w:type="spellEnd"/>
      <w:r>
        <w:rPr>
          <w:rFonts w:cs="Times New Roman"/>
          <w:b/>
          <w:szCs w:val="28"/>
        </w:rPr>
        <w:t xml:space="preserve"> район</w:t>
      </w:r>
    </w:p>
    <w:p w:rsidR="000923DF" w:rsidRDefault="000923DF">
      <w:pPr>
        <w:rPr>
          <w:rFonts w:cs="Times New Roman"/>
          <w:szCs w:val="28"/>
        </w:rPr>
      </w:pPr>
    </w:p>
    <w:p w:rsidR="000923DF" w:rsidRDefault="00CF2B1C">
      <w:pPr>
        <w:pStyle w:val="Heading1"/>
        <w:keepLines w:val="0"/>
        <w:numPr>
          <w:ilvl w:val="0"/>
          <w:numId w:val="9"/>
        </w:numPr>
        <w:spacing w:before="240" w:after="60" w:line="240" w:lineRule="auto"/>
        <w:ind w:left="0" w:firstLine="0"/>
        <w:rPr>
          <w:rFonts w:ascii="Times New Roman" w:hAnsi="Times New Roman" w:cs="Times New Roman"/>
          <w:color w:val="auto"/>
        </w:rPr>
      </w:pPr>
      <w:bookmarkStart w:id="0" w:name="_Toc442348484"/>
      <w:bookmarkStart w:id="1" w:name="_Toc136766005"/>
      <w:r>
        <w:rPr>
          <w:rFonts w:ascii="Times New Roman" w:hAnsi="Times New Roman" w:cs="Times New Roman"/>
          <w:color w:val="auto"/>
        </w:rPr>
        <w:t>ЦЕЛЬ РАЗРАБОТКИ И ОБЛАСТЬ ПРИМЕНЕНИЯ</w:t>
      </w:r>
      <w:bookmarkEnd w:id="0"/>
      <w:bookmarkEnd w:id="1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 w:rsidRPr="00CF2B1C">
        <w:rPr>
          <w:sz w:val="28"/>
          <w:szCs w:val="28"/>
        </w:rPr>
        <w:t xml:space="preserve">об организации санаторно-курортного лечения работников МАДОУ детский сад «Солнышко» с. Юмагузино </w:t>
      </w:r>
      <w:proofErr w:type="spellStart"/>
      <w:r w:rsidRPr="00CF2B1C">
        <w:rPr>
          <w:sz w:val="28"/>
          <w:szCs w:val="28"/>
        </w:rPr>
        <w:t>Кугарчинский</w:t>
      </w:r>
      <w:proofErr w:type="spellEnd"/>
      <w:r w:rsidRPr="00CF2B1C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устанавливает порядок обеспечения работников санаторно-курортным лечением, а также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планирования, приобретения, распределения и выдачи работникам путевок в санаторно-курортные организации.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Положение разработано в соответствии с действующим трудовым законодательством Российской Федерации.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Настоящее Положение вводится в действие в целях: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повышения эффективности обеспечения работников санаторно-курортным лечением;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эффективного использования финансовых средств, выделяемых на оплату путевок, приобретаемых в санаторно-курортных организациях;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обеспечения </w:t>
      </w:r>
      <w:proofErr w:type="gramStart"/>
      <w:r>
        <w:rPr>
          <w:rFonts w:cs="Times New Roman"/>
          <w:szCs w:val="28"/>
        </w:rPr>
        <w:t>контроля за</w:t>
      </w:r>
      <w:proofErr w:type="gramEnd"/>
      <w:r>
        <w:rPr>
          <w:rFonts w:cs="Times New Roman"/>
          <w:szCs w:val="28"/>
        </w:rPr>
        <w:t xml:space="preserve"> выполнением плана приобретения путевок в санаторно-курортные организации.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iCs/>
          <w:sz w:val="28"/>
          <w:szCs w:val="28"/>
        </w:rPr>
      </w:pPr>
      <w:r>
        <w:rPr>
          <w:sz w:val="28"/>
          <w:szCs w:val="28"/>
        </w:rPr>
        <w:t xml:space="preserve">Действие данного Положения распространяется на штатных работников </w:t>
      </w:r>
      <w:r>
        <w:rPr>
          <w:bCs/>
          <w:iCs/>
          <w:sz w:val="28"/>
          <w:szCs w:val="28"/>
        </w:rPr>
        <w:t>МАДОУ детский сад «Солнышко».</w:t>
      </w:r>
    </w:p>
    <w:p w:rsidR="000923DF" w:rsidRDefault="00CF2B1C">
      <w:pPr>
        <w:pStyle w:val="aff6"/>
        <w:rPr>
          <w:sz w:val="28"/>
          <w:szCs w:val="28"/>
        </w:rPr>
      </w:pPr>
      <w:r>
        <w:rPr>
          <w:iCs/>
          <w:sz w:val="28"/>
          <w:szCs w:val="28"/>
        </w:rPr>
        <w:t>Действие настоящего Положения не распространяется на приобретение путевок за счет средств добровольного медицинского страхования и фонда социального страхования, а также н</w:t>
      </w:r>
      <w:r>
        <w:rPr>
          <w:sz w:val="28"/>
          <w:szCs w:val="28"/>
        </w:rPr>
        <w:t>а случаи, когда работники приобретают путевки на санаторно-курортное лечение и отдых полностью за счет собственных средств.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Настоящее Положение является локальным нормативным документом постоянного действия. Документ вводится в действие Приказом заведующей МАДОУ детского сада «Солнышко» с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 xml:space="preserve">магузино </w:t>
      </w:r>
      <w:proofErr w:type="spellStart"/>
      <w:r>
        <w:rPr>
          <w:sz w:val="28"/>
          <w:szCs w:val="28"/>
        </w:rPr>
        <w:t>Кугарчинский</w:t>
      </w:r>
      <w:proofErr w:type="spellEnd"/>
      <w:r>
        <w:rPr>
          <w:sz w:val="28"/>
          <w:szCs w:val="28"/>
        </w:rPr>
        <w:t xml:space="preserve"> район.</w:t>
      </w:r>
    </w:p>
    <w:p w:rsidR="000923DF" w:rsidRDefault="000923DF">
      <w:pPr>
        <w:pStyle w:val="aff6"/>
        <w:rPr>
          <w:sz w:val="28"/>
          <w:szCs w:val="28"/>
        </w:rPr>
      </w:pPr>
    </w:p>
    <w:p w:rsidR="00CF2B1C" w:rsidRDefault="00CF2B1C" w:rsidP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Настоящее Положение признается утратившим силу на основании Приказа</w:t>
      </w:r>
      <w:r w:rsidRPr="00CF2B1C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заведующей  МАДОУ детского сада «Солнышко» с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 xml:space="preserve">магузино </w:t>
      </w:r>
      <w:proofErr w:type="spellStart"/>
      <w:r>
        <w:rPr>
          <w:sz w:val="28"/>
          <w:szCs w:val="28"/>
        </w:rPr>
        <w:t>Кугарчинский</w:t>
      </w:r>
      <w:proofErr w:type="spellEnd"/>
      <w:r>
        <w:rPr>
          <w:sz w:val="28"/>
          <w:szCs w:val="28"/>
        </w:rPr>
        <w:t xml:space="preserve"> район.</w:t>
      </w:r>
    </w:p>
    <w:p w:rsidR="00CF2B1C" w:rsidRDefault="00CF2B1C" w:rsidP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 Изменения в Положение вносятся Приказом заведующей  МАДОУ детского сада «Солнышко» с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 xml:space="preserve">магузино </w:t>
      </w:r>
      <w:proofErr w:type="spellStart"/>
      <w:r>
        <w:rPr>
          <w:sz w:val="28"/>
          <w:szCs w:val="28"/>
        </w:rPr>
        <w:t>Кугарчинский</w:t>
      </w:r>
      <w:proofErr w:type="spellEnd"/>
      <w:r>
        <w:rPr>
          <w:sz w:val="28"/>
          <w:szCs w:val="28"/>
        </w:rPr>
        <w:t xml:space="preserve"> район.</w:t>
      </w: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Инициаторами внесения изменений в Положение являются:</w:t>
      </w:r>
    </w:p>
    <w:p w:rsidR="00CF2B1C" w:rsidRPr="00FA54C2" w:rsidRDefault="00CF2B1C" w:rsidP="00CF2B1C">
      <w:pPr>
        <w:pStyle w:val="1"/>
        <w:rPr>
          <w:sz w:val="28"/>
          <w:szCs w:val="28"/>
        </w:rPr>
      </w:pPr>
      <w:r w:rsidRPr="00FA54C2">
        <w:rPr>
          <w:sz w:val="28"/>
          <w:szCs w:val="28"/>
        </w:rPr>
        <w:t>заведующей  МАДОУ детского сада «Солнышко»</w:t>
      </w:r>
      <w:r w:rsidR="00FA54C2">
        <w:rPr>
          <w:sz w:val="28"/>
          <w:szCs w:val="28"/>
        </w:rPr>
        <w:t xml:space="preserve"> с</w:t>
      </w:r>
      <w:proofErr w:type="gramStart"/>
      <w:r w:rsidR="00FA54C2">
        <w:rPr>
          <w:sz w:val="28"/>
          <w:szCs w:val="28"/>
        </w:rPr>
        <w:t>.Ю</w:t>
      </w:r>
      <w:proofErr w:type="gramEnd"/>
      <w:r w:rsidR="00FA54C2">
        <w:rPr>
          <w:sz w:val="28"/>
          <w:szCs w:val="28"/>
        </w:rPr>
        <w:t xml:space="preserve">магузино </w:t>
      </w:r>
      <w:proofErr w:type="spellStart"/>
      <w:r w:rsidR="00FA54C2">
        <w:rPr>
          <w:sz w:val="28"/>
          <w:szCs w:val="28"/>
        </w:rPr>
        <w:t>Кугарчинский</w:t>
      </w:r>
      <w:proofErr w:type="spellEnd"/>
      <w:r w:rsidR="00FA54C2">
        <w:rPr>
          <w:sz w:val="28"/>
          <w:szCs w:val="28"/>
        </w:rPr>
        <w:t xml:space="preserve"> район;</w:t>
      </w:r>
    </w:p>
    <w:p w:rsidR="000923DF" w:rsidRDefault="00FA54C2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старший воспитатель МАДОУ детский сад «</w:t>
      </w:r>
      <w:proofErr w:type="spellStart"/>
      <w:r>
        <w:rPr>
          <w:rFonts w:cs="Times New Roman"/>
          <w:szCs w:val="28"/>
        </w:rPr>
        <w:t>Сонышко</w:t>
      </w:r>
      <w:proofErr w:type="spellEnd"/>
      <w:r>
        <w:rPr>
          <w:rFonts w:cs="Times New Roman"/>
          <w:szCs w:val="28"/>
        </w:rPr>
        <w:t>» с</w:t>
      </w:r>
      <w:proofErr w:type="gramStart"/>
      <w:r>
        <w:rPr>
          <w:rFonts w:cs="Times New Roman"/>
          <w:szCs w:val="28"/>
        </w:rPr>
        <w:t>.Ю</w:t>
      </w:r>
      <w:proofErr w:type="gramEnd"/>
      <w:r>
        <w:rPr>
          <w:rFonts w:cs="Times New Roman"/>
          <w:szCs w:val="28"/>
        </w:rPr>
        <w:t xml:space="preserve">магузино </w:t>
      </w:r>
      <w:proofErr w:type="spellStart"/>
      <w:r>
        <w:rPr>
          <w:rFonts w:cs="Times New Roman"/>
          <w:szCs w:val="28"/>
        </w:rPr>
        <w:t>Кугарчинский</w:t>
      </w:r>
      <w:proofErr w:type="spellEnd"/>
      <w:r>
        <w:rPr>
          <w:rFonts w:cs="Times New Roman"/>
          <w:szCs w:val="28"/>
        </w:rPr>
        <w:t xml:space="preserve"> район</w:t>
      </w:r>
      <w:r w:rsidR="00CF2B1C">
        <w:rPr>
          <w:rFonts w:cs="Times New Roman"/>
          <w:szCs w:val="28"/>
        </w:rPr>
        <w:t>;</w:t>
      </w:r>
    </w:p>
    <w:p w:rsidR="00FA54C2" w:rsidRDefault="00FA54C2" w:rsidP="00FA54C2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председатель профкома МАДОУ детский сад «</w:t>
      </w:r>
      <w:proofErr w:type="spellStart"/>
      <w:r>
        <w:rPr>
          <w:rFonts w:cs="Times New Roman"/>
          <w:szCs w:val="28"/>
        </w:rPr>
        <w:t>Сонышко</w:t>
      </w:r>
      <w:proofErr w:type="spellEnd"/>
      <w:r>
        <w:rPr>
          <w:rFonts w:cs="Times New Roman"/>
          <w:szCs w:val="28"/>
        </w:rPr>
        <w:t>» с</w:t>
      </w:r>
      <w:proofErr w:type="gramStart"/>
      <w:r>
        <w:rPr>
          <w:rFonts w:cs="Times New Roman"/>
          <w:szCs w:val="28"/>
        </w:rPr>
        <w:t>.Ю</w:t>
      </w:r>
      <w:proofErr w:type="gramEnd"/>
      <w:r>
        <w:rPr>
          <w:rFonts w:cs="Times New Roman"/>
          <w:szCs w:val="28"/>
        </w:rPr>
        <w:t xml:space="preserve">магузино </w:t>
      </w:r>
      <w:proofErr w:type="spellStart"/>
      <w:r>
        <w:rPr>
          <w:rFonts w:cs="Times New Roman"/>
          <w:szCs w:val="28"/>
        </w:rPr>
        <w:t>Кугарчинский</w:t>
      </w:r>
      <w:proofErr w:type="spellEnd"/>
      <w:r>
        <w:rPr>
          <w:rFonts w:cs="Times New Roman"/>
          <w:szCs w:val="28"/>
        </w:rPr>
        <w:t xml:space="preserve"> район.</w:t>
      </w:r>
    </w:p>
    <w:p w:rsidR="00FA54C2" w:rsidRDefault="00FA54C2">
      <w:pPr>
        <w:pStyle w:val="aff6"/>
        <w:rPr>
          <w:rFonts w:eastAsiaTheme="minorHAnsi"/>
          <w:sz w:val="28"/>
          <w:szCs w:val="28"/>
          <w:lang w:eastAsia="ru-RU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Изменения в Положение могут вноситься в следующих случаях: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изменения трудового законодательства Российской Федерации;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изменение законодательства Российской Федерации в области здравоохранения и социального развития;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изменения организационной структуры или полномочий руководителей Общества.</w:t>
      </w:r>
    </w:p>
    <w:p w:rsidR="000923DF" w:rsidRDefault="000923DF">
      <w:pPr>
        <w:pStyle w:val="aff6"/>
        <w:rPr>
          <w:sz w:val="28"/>
          <w:szCs w:val="28"/>
        </w:rPr>
      </w:pPr>
    </w:p>
    <w:p w:rsidR="00FA54C2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поддержание настоящего Положения в актуальном состоянии возлагается на </w:t>
      </w:r>
      <w:r w:rsidR="00FA54C2">
        <w:rPr>
          <w:sz w:val="28"/>
          <w:szCs w:val="28"/>
        </w:rPr>
        <w:t>председателя профкома МАДОУ детский сад «Солнышко» с</w:t>
      </w:r>
      <w:proofErr w:type="gramStart"/>
      <w:r w:rsidR="00FA54C2">
        <w:rPr>
          <w:sz w:val="28"/>
          <w:szCs w:val="28"/>
        </w:rPr>
        <w:t>.Ю</w:t>
      </w:r>
      <w:proofErr w:type="gramEnd"/>
      <w:r w:rsidR="00FA54C2">
        <w:rPr>
          <w:sz w:val="28"/>
          <w:szCs w:val="28"/>
        </w:rPr>
        <w:t xml:space="preserve">магузино </w:t>
      </w:r>
      <w:proofErr w:type="spellStart"/>
      <w:r w:rsidR="00FA54C2">
        <w:rPr>
          <w:sz w:val="28"/>
          <w:szCs w:val="28"/>
        </w:rPr>
        <w:t>Кугарчинский</w:t>
      </w:r>
      <w:proofErr w:type="spellEnd"/>
      <w:r w:rsidR="00FA54C2">
        <w:rPr>
          <w:sz w:val="28"/>
          <w:szCs w:val="28"/>
        </w:rPr>
        <w:t xml:space="preserve"> район.</w:t>
      </w:r>
    </w:p>
    <w:p w:rsidR="00FA54C2" w:rsidRDefault="00CF2B1C" w:rsidP="00FA54C2">
      <w:pPr>
        <w:pStyle w:val="aff6"/>
        <w:rPr>
          <w:sz w:val="28"/>
          <w:szCs w:val="28"/>
        </w:rPr>
      </w:pPr>
      <w:r>
        <w:rPr>
          <w:iCs/>
          <w:sz w:val="28"/>
          <w:szCs w:val="28"/>
        </w:rPr>
        <w:t xml:space="preserve">Контроль за исполнением требований настоящего </w:t>
      </w:r>
      <w:r>
        <w:rPr>
          <w:sz w:val="28"/>
          <w:szCs w:val="28"/>
        </w:rPr>
        <w:t>Положения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возлагается на </w:t>
      </w:r>
      <w:r w:rsidR="00FA54C2">
        <w:rPr>
          <w:sz w:val="28"/>
          <w:szCs w:val="28"/>
        </w:rPr>
        <w:t>председателя профкома МАДОУ детский сад «Солнышко» с</w:t>
      </w:r>
      <w:proofErr w:type="gramStart"/>
      <w:r w:rsidR="00FA54C2">
        <w:rPr>
          <w:sz w:val="28"/>
          <w:szCs w:val="28"/>
        </w:rPr>
        <w:t>.Ю</w:t>
      </w:r>
      <w:proofErr w:type="gramEnd"/>
      <w:r w:rsidR="00FA54C2">
        <w:rPr>
          <w:sz w:val="28"/>
          <w:szCs w:val="28"/>
        </w:rPr>
        <w:t xml:space="preserve">магузино </w:t>
      </w:r>
      <w:proofErr w:type="spellStart"/>
      <w:r w:rsidR="00FA54C2">
        <w:rPr>
          <w:sz w:val="28"/>
          <w:szCs w:val="28"/>
        </w:rPr>
        <w:t>Кугарчинский</w:t>
      </w:r>
      <w:proofErr w:type="spellEnd"/>
      <w:r w:rsidR="00FA54C2">
        <w:rPr>
          <w:sz w:val="28"/>
          <w:szCs w:val="28"/>
        </w:rPr>
        <w:t xml:space="preserve"> район.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Heading1"/>
        <w:keepLines w:val="0"/>
        <w:numPr>
          <w:ilvl w:val="0"/>
          <w:numId w:val="9"/>
        </w:numPr>
        <w:spacing w:before="240" w:after="60" w:line="240" w:lineRule="auto"/>
        <w:ind w:left="0" w:firstLine="0"/>
        <w:rPr>
          <w:rFonts w:ascii="Times New Roman" w:hAnsi="Times New Roman" w:cs="Times New Roman"/>
          <w:color w:val="auto"/>
        </w:rPr>
      </w:pPr>
      <w:bookmarkStart w:id="2" w:name="_Toc442348485"/>
      <w:bookmarkStart w:id="3" w:name="_Toc136766006"/>
      <w:bookmarkStart w:id="4" w:name="_Toc85515795"/>
      <w:r>
        <w:rPr>
          <w:rFonts w:ascii="Times New Roman" w:hAnsi="Times New Roman" w:cs="Times New Roman"/>
          <w:color w:val="auto"/>
        </w:rPr>
        <w:t>СПИСОК ТЕРМИНОВ И СОКРАЩЕНИЙ</w:t>
      </w:r>
      <w:bookmarkEnd w:id="2"/>
      <w:bookmarkEnd w:id="3"/>
      <w:bookmarkEnd w:id="4"/>
    </w:p>
    <w:p w:rsidR="000923DF" w:rsidRDefault="000923DF">
      <w:pPr>
        <w:pStyle w:val="aff6"/>
        <w:rPr>
          <w:sz w:val="28"/>
          <w:szCs w:val="28"/>
        </w:rPr>
      </w:pPr>
      <w:bookmarkStart w:id="5" w:name="_Toc149985386"/>
      <w:bookmarkStart w:id="6" w:name="_Toc149983192"/>
    </w:p>
    <w:p w:rsidR="000923DF" w:rsidRDefault="00CF2B1C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Выписка</w:t>
      </w:r>
      <w:r>
        <w:rPr>
          <w:sz w:val="28"/>
          <w:szCs w:val="28"/>
        </w:rPr>
        <w:t>: извлечение из протокола решения Комиссии о размере части стоимости путевки, подлежащей оплате работником.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Закупка (Процедура закупки, закупочная процедура)</w:t>
      </w:r>
      <w:r>
        <w:rPr>
          <w:sz w:val="28"/>
          <w:szCs w:val="28"/>
        </w:rPr>
        <w:t>: последовательность действий с целью заключения договора между заказчиком и поставщиком.</w:t>
      </w:r>
    </w:p>
    <w:p w:rsidR="000923DF" w:rsidRDefault="000923DF">
      <w:pPr>
        <w:pStyle w:val="aff6"/>
        <w:rPr>
          <w:b/>
          <w:color w:val="000000"/>
          <w:sz w:val="28"/>
          <w:szCs w:val="28"/>
        </w:rPr>
      </w:pPr>
    </w:p>
    <w:p w:rsidR="000923DF" w:rsidRDefault="00CF2B1C">
      <w:pPr>
        <w:pStyle w:val="aff6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Комиссия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коллегиальный орган</w:t>
      </w:r>
      <w:r w:rsidR="00DB337D">
        <w:rPr>
          <w:sz w:val="28"/>
          <w:szCs w:val="28"/>
        </w:rPr>
        <w:t xml:space="preserve"> ДОО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социальной защите.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План</w:t>
      </w:r>
      <w:r>
        <w:rPr>
          <w:sz w:val="28"/>
          <w:szCs w:val="28"/>
        </w:rPr>
        <w:t>: план приобретения путевок в санаторно-курортные организации,</w:t>
      </w:r>
      <w:r w:rsidR="00DB337D">
        <w:rPr>
          <w:sz w:val="28"/>
          <w:szCs w:val="28"/>
        </w:rPr>
        <w:t xml:space="preserve"> ежегодно формируемый в ДОО</w:t>
      </w:r>
      <w:r>
        <w:rPr>
          <w:sz w:val="28"/>
          <w:szCs w:val="28"/>
        </w:rPr>
        <w:t>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rFonts w:eastAsia="Times New Roman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</w:rPr>
        <w:t>Продавец путевок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санаторно-курортная организация</w:t>
      </w:r>
      <w:r>
        <w:rPr>
          <w:sz w:val="28"/>
          <w:szCs w:val="28"/>
        </w:rPr>
        <w:t xml:space="preserve"> или организация, </w:t>
      </w:r>
      <w:r>
        <w:rPr>
          <w:rFonts w:eastAsia="Times New Roman"/>
          <w:sz w:val="28"/>
          <w:szCs w:val="28"/>
          <w:lang w:eastAsia="ru-RU"/>
        </w:rPr>
        <w:t>на балансе которой находятся действующие объекты санаторно-курортного профиля.</w:t>
      </w:r>
    </w:p>
    <w:p w:rsidR="000923DF" w:rsidRDefault="000923DF">
      <w:pPr>
        <w:pStyle w:val="aff6"/>
        <w:rPr>
          <w:rFonts w:eastAsia="Times New Roman"/>
          <w:sz w:val="28"/>
          <w:szCs w:val="28"/>
          <w:lang w:eastAsia="ru-RU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Покупатель путевок</w:t>
      </w:r>
      <w:r w:rsidR="00BD3E37">
        <w:rPr>
          <w:sz w:val="28"/>
          <w:szCs w:val="28"/>
        </w:rPr>
        <w:t xml:space="preserve">: </w:t>
      </w:r>
      <w:proofErr w:type="gramStart"/>
      <w:r w:rsidR="00BD3E37">
        <w:rPr>
          <w:sz w:val="28"/>
          <w:szCs w:val="28"/>
        </w:rPr>
        <w:t>ДОО</w:t>
      </w:r>
      <w:r>
        <w:rPr>
          <w:sz w:val="28"/>
          <w:szCs w:val="28"/>
        </w:rPr>
        <w:t>, приобретающее путевки в санаторно-курортные организации согласно договорам купли-продажи путевок (договорам на оказание санаторно-курортных услуг или услуг по организации отдыха), заключенным с продавцами путевок.</w:t>
      </w:r>
      <w:proofErr w:type="gramEnd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Путевка</w:t>
      </w:r>
      <w:r>
        <w:rPr>
          <w:sz w:val="28"/>
          <w:szCs w:val="28"/>
        </w:rPr>
        <w:t>: документ (бланк) строгой отчетности, удостоверяющий (подтверждающий) право на получение санаторно-курортных услуг в санаторно-курортных и оздоровительных  организациях.</w:t>
      </w:r>
    </w:p>
    <w:p w:rsidR="000923DF" w:rsidRDefault="000923DF">
      <w:pPr>
        <w:pStyle w:val="aff6"/>
        <w:rPr>
          <w:b/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Работник</w:t>
      </w:r>
      <w:r>
        <w:rPr>
          <w:sz w:val="28"/>
          <w:szCs w:val="28"/>
        </w:rPr>
        <w:t xml:space="preserve">: </w:t>
      </w:r>
      <w:r w:rsidR="00BD3E37">
        <w:rPr>
          <w:sz w:val="28"/>
          <w:szCs w:val="28"/>
        </w:rPr>
        <w:t>лицо, состоящее в штате ДОО</w:t>
      </w:r>
      <w:r>
        <w:rPr>
          <w:sz w:val="28"/>
          <w:szCs w:val="28"/>
        </w:rPr>
        <w:t>, выполняющее служебные обязанности в соответствии с должностной инструкцией и работающее по трудовому договору.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Реабилитационно-восстановительное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лечение</w:t>
      </w:r>
      <w:r>
        <w:rPr>
          <w:sz w:val="28"/>
          <w:szCs w:val="28"/>
        </w:rPr>
        <w:t>: комплекс лечебных мероприятий, направленный на скорейшее восстановление автономности, трудоспособности и здоровья работников, перенесших заболевания, хирургические вмешательства и травмы, проводимых в реабилитационных больницах (отделениях), центрах и санаториях соответствующего профиля.</w:t>
      </w:r>
    </w:p>
    <w:p w:rsidR="000923DF" w:rsidRDefault="000923DF">
      <w:pPr>
        <w:pStyle w:val="aff6"/>
        <w:rPr>
          <w:sz w:val="28"/>
          <w:szCs w:val="28"/>
        </w:rPr>
      </w:pPr>
    </w:p>
    <w:p w:rsidR="00FA54C2" w:rsidRDefault="00CF2B1C" w:rsidP="00FA54C2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Руководство Общества</w:t>
      </w:r>
      <w:r>
        <w:rPr>
          <w:sz w:val="28"/>
          <w:szCs w:val="28"/>
        </w:rPr>
        <w:t>:</w:t>
      </w:r>
      <w:r w:rsidR="00FA54C2">
        <w:rPr>
          <w:sz w:val="28"/>
          <w:szCs w:val="28"/>
        </w:rPr>
        <w:t xml:space="preserve"> заведующий, старший воспитатель</w:t>
      </w:r>
      <w:r>
        <w:rPr>
          <w:sz w:val="28"/>
          <w:szCs w:val="28"/>
        </w:rPr>
        <w:t xml:space="preserve">, </w:t>
      </w:r>
      <w:r w:rsidR="00FA54C2">
        <w:rPr>
          <w:sz w:val="28"/>
          <w:szCs w:val="28"/>
        </w:rPr>
        <w:t>председателя профкома МАДОУ детский сад «Солнышко» с</w:t>
      </w:r>
      <w:proofErr w:type="gramStart"/>
      <w:r w:rsidR="00FA54C2">
        <w:rPr>
          <w:sz w:val="28"/>
          <w:szCs w:val="28"/>
        </w:rPr>
        <w:t>.Ю</w:t>
      </w:r>
      <w:proofErr w:type="gramEnd"/>
      <w:r w:rsidR="00FA54C2">
        <w:rPr>
          <w:sz w:val="28"/>
          <w:szCs w:val="28"/>
        </w:rPr>
        <w:t xml:space="preserve">магузино </w:t>
      </w:r>
      <w:proofErr w:type="spellStart"/>
      <w:r w:rsidR="00FA54C2">
        <w:rPr>
          <w:sz w:val="28"/>
          <w:szCs w:val="28"/>
        </w:rPr>
        <w:t>Кугарчинский</w:t>
      </w:r>
      <w:proofErr w:type="spellEnd"/>
      <w:r w:rsidR="00FA54C2">
        <w:rPr>
          <w:sz w:val="28"/>
          <w:szCs w:val="28"/>
        </w:rPr>
        <w:t xml:space="preserve"> район.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Санаторно-курортная организация</w:t>
      </w:r>
      <w:r>
        <w:rPr>
          <w:sz w:val="28"/>
          <w:szCs w:val="28"/>
        </w:rPr>
        <w:t>: организация, осуществляющая лечебный процесс, имеющая статус лечебно-профилактической организации и функционирующая на основании государственной лицензии на медицинскую деятельность, предоставленной в установленном порядке (санаторий, санаторий-профилакторий, центр восстановительной медицины и реабилитации).</w:t>
      </w:r>
    </w:p>
    <w:p w:rsidR="000923DF" w:rsidRDefault="000923DF">
      <w:pPr>
        <w:pStyle w:val="aff6"/>
        <w:rPr>
          <w:b/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Санаторно-курортное лечение</w:t>
      </w:r>
      <w:r>
        <w:rPr>
          <w:sz w:val="28"/>
          <w:szCs w:val="28"/>
        </w:rPr>
        <w:t>: вид лечебно-профилактической помощи, оказываемой в специализированных стационарных учреждениях (санаторно-курортных организациях) в профилактических, лечебных и реабилитационных целях и основанной на применении главным образом природных лечебных факторов.</w:t>
      </w:r>
    </w:p>
    <w:bookmarkEnd w:id="5"/>
    <w:bookmarkEnd w:id="6"/>
    <w:p w:rsidR="000923DF" w:rsidRDefault="000923DF">
      <w:pPr>
        <w:pStyle w:val="aff6"/>
        <w:rPr>
          <w:sz w:val="28"/>
          <w:szCs w:val="28"/>
        </w:rPr>
      </w:pPr>
    </w:p>
    <w:p w:rsidR="00DB337D" w:rsidRDefault="00CF2B1C" w:rsidP="00DB337D">
      <w:pPr>
        <w:pStyle w:val="aff6"/>
        <w:rPr>
          <w:sz w:val="28"/>
          <w:szCs w:val="28"/>
        </w:rPr>
      </w:pPr>
      <w:r>
        <w:rPr>
          <w:b/>
          <w:sz w:val="28"/>
          <w:szCs w:val="28"/>
        </w:rPr>
        <w:t>Общество</w:t>
      </w:r>
      <w:r>
        <w:rPr>
          <w:sz w:val="28"/>
          <w:szCs w:val="28"/>
        </w:rPr>
        <w:t xml:space="preserve">: </w:t>
      </w:r>
      <w:r w:rsidR="00DB337D">
        <w:rPr>
          <w:sz w:val="28"/>
          <w:szCs w:val="28"/>
        </w:rPr>
        <w:t>МАДОУ детский сад «Солнышко» с</w:t>
      </w:r>
      <w:proofErr w:type="gramStart"/>
      <w:r w:rsidR="00DB337D">
        <w:rPr>
          <w:sz w:val="28"/>
          <w:szCs w:val="28"/>
        </w:rPr>
        <w:t>.Ю</w:t>
      </w:r>
      <w:proofErr w:type="gramEnd"/>
      <w:r w:rsidR="00DB337D">
        <w:rPr>
          <w:sz w:val="28"/>
          <w:szCs w:val="28"/>
        </w:rPr>
        <w:t xml:space="preserve">магузино </w:t>
      </w:r>
      <w:proofErr w:type="spellStart"/>
      <w:r w:rsidR="00DB337D">
        <w:rPr>
          <w:sz w:val="28"/>
          <w:szCs w:val="28"/>
        </w:rPr>
        <w:t>Кугарчинский</w:t>
      </w:r>
      <w:proofErr w:type="spellEnd"/>
      <w:r w:rsidR="00DB337D">
        <w:rPr>
          <w:sz w:val="28"/>
          <w:szCs w:val="28"/>
        </w:rPr>
        <w:t xml:space="preserve"> район.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Heading1"/>
        <w:keepLines w:val="0"/>
        <w:numPr>
          <w:ilvl w:val="0"/>
          <w:numId w:val="9"/>
        </w:numPr>
        <w:spacing w:before="240" w:after="60" w:line="240" w:lineRule="auto"/>
        <w:ind w:left="0" w:firstLine="0"/>
        <w:rPr>
          <w:rFonts w:ascii="Times New Roman" w:hAnsi="Times New Roman" w:cs="Times New Roman"/>
          <w:color w:val="auto"/>
        </w:rPr>
      </w:pPr>
      <w:bookmarkStart w:id="7" w:name="_Toc442348486"/>
      <w:bookmarkStart w:id="8" w:name="_Toc136766007"/>
      <w:bookmarkStart w:id="9" w:name="_Toc85515796"/>
      <w:bookmarkStart w:id="10" w:name="_Toc320723643"/>
      <w:bookmarkStart w:id="11" w:name="_Toc149985389"/>
      <w:bookmarkStart w:id="12" w:name="_Toc149983195"/>
      <w:r>
        <w:rPr>
          <w:rFonts w:ascii="Times New Roman" w:hAnsi="Times New Roman" w:cs="Times New Roman"/>
          <w:color w:val="auto"/>
        </w:rPr>
        <w:t>ОСНОВНЫЕ ЗАДАЧИ</w:t>
      </w:r>
      <w:bookmarkEnd w:id="7"/>
      <w:bookmarkEnd w:id="8"/>
      <w:bookmarkEnd w:id="9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На основании настоящего Положения  определяются: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порядок обеспечения работников санаторно-курортным лечением;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последовательность действий по планированию, приобретению и распределению путевок в санаторно-курортные организации;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требования к учету, отчетности и контролю использования путевок и средств на их оплату.</w:t>
      </w:r>
    </w:p>
    <w:p w:rsidR="000923DF" w:rsidRDefault="00CF2B1C">
      <w:pPr>
        <w:pStyle w:val="Heading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</w:t>
      </w:r>
      <w:bookmarkStart w:id="13" w:name="_Toc442348487"/>
      <w:r>
        <w:rPr>
          <w:rFonts w:ascii="Times New Roman" w:hAnsi="Times New Roman" w:cs="Times New Roman"/>
          <w:color w:val="auto"/>
        </w:rPr>
        <w:t>ОРГАНИЗАЦИЯ САНАТОРНО-КУРОРТНОГО ЛЕЧЕНИЯ РАБОТНИКОВ</w:t>
      </w:r>
      <w:bookmarkEnd w:id="13"/>
      <w:r w:rsidR="00DB337D">
        <w:rPr>
          <w:rFonts w:ascii="Times New Roman" w:hAnsi="Times New Roman" w:cs="Times New Roman"/>
          <w:color w:val="auto"/>
        </w:rPr>
        <w:t xml:space="preserve">  МАДОУ ДЕТСКИЙ САД  «СОЛНЫШКО» С.ЮМАГУЗИНО  КУГАРЧИНСКИЙ РАЙОН РБ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22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  <w:bookmarkStart w:id="14" w:name="_Toc442348488"/>
      <w:r>
        <w:rPr>
          <w:rFonts w:ascii="Times New Roman" w:hAnsi="Times New Roman" w:cs="Times New Roman"/>
          <w:sz w:val="28"/>
        </w:rPr>
        <w:t>4.1. ОРГАНИЗАЦИЯ РАБОТЫ КОМИССИИ ПО социальной защите В САНАТОРНО-КУРОРТНЫЕ ОРГАНИЗАЦИИ</w:t>
      </w:r>
      <w:bookmarkEnd w:id="14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4.1.1.</w:t>
      </w:r>
      <w:r>
        <w:rPr>
          <w:sz w:val="28"/>
          <w:szCs w:val="28"/>
        </w:rPr>
        <w:tab/>
        <w:t>В целях организации и проведения работы, связанной с санаторно-курортным</w:t>
      </w:r>
      <w:r w:rsidR="00DB337D">
        <w:rPr>
          <w:sz w:val="28"/>
          <w:szCs w:val="28"/>
        </w:rPr>
        <w:t xml:space="preserve"> лечением работников, в ДОУ</w:t>
      </w:r>
      <w:r>
        <w:rPr>
          <w:sz w:val="28"/>
          <w:szCs w:val="28"/>
        </w:rPr>
        <w:t xml:space="preserve"> создается Комиссия, принимающие решения по распределению путевок в санаторно-курортные организации. </w:t>
      </w:r>
    </w:p>
    <w:p w:rsidR="000923DF" w:rsidRDefault="000923DF">
      <w:pPr>
        <w:pStyle w:val="aff6"/>
        <w:rPr>
          <w:sz w:val="28"/>
          <w:szCs w:val="28"/>
        </w:rPr>
      </w:pPr>
    </w:p>
    <w:p w:rsidR="00DB337D" w:rsidRDefault="00CF2B1C" w:rsidP="00DB337D">
      <w:pPr>
        <w:pStyle w:val="aff6"/>
        <w:rPr>
          <w:sz w:val="28"/>
          <w:szCs w:val="28"/>
        </w:rPr>
      </w:pPr>
      <w:r>
        <w:rPr>
          <w:sz w:val="28"/>
          <w:szCs w:val="28"/>
        </w:rPr>
        <w:t>Состав и порядок работы Комис</w:t>
      </w:r>
      <w:r w:rsidR="00DB337D">
        <w:rPr>
          <w:sz w:val="28"/>
          <w:szCs w:val="28"/>
        </w:rPr>
        <w:t>сии определяется Положением МАДОУ детский сад «Солнышко» с</w:t>
      </w:r>
      <w:proofErr w:type="gramStart"/>
      <w:r w:rsidR="00DB337D">
        <w:rPr>
          <w:sz w:val="28"/>
          <w:szCs w:val="28"/>
        </w:rPr>
        <w:t>.Ю</w:t>
      </w:r>
      <w:proofErr w:type="gramEnd"/>
      <w:r w:rsidR="00DB337D">
        <w:rPr>
          <w:sz w:val="28"/>
          <w:szCs w:val="28"/>
        </w:rPr>
        <w:t xml:space="preserve">магузино </w:t>
      </w:r>
      <w:proofErr w:type="spellStart"/>
      <w:r w:rsidR="00DB337D">
        <w:rPr>
          <w:sz w:val="28"/>
          <w:szCs w:val="28"/>
        </w:rPr>
        <w:t>Кугарчинский</w:t>
      </w:r>
      <w:proofErr w:type="spellEnd"/>
      <w:r w:rsidR="00DB337D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«О комиссии по социальной защите» № ОБ-П-003 и утверждается приказом </w:t>
      </w:r>
      <w:r w:rsidR="00DB337D">
        <w:rPr>
          <w:sz w:val="28"/>
          <w:szCs w:val="28"/>
        </w:rPr>
        <w:t xml:space="preserve">заведующей МАДОУ детский сад «Солнышко» с.Юмагузино </w:t>
      </w:r>
      <w:proofErr w:type="spellStart"/>
      <w:r w:rsidR="00DB337D">
        <w:rPr>
          <w:sz w:val="28"/>
          <w:szCs w:val="28"/>
        </w:rPr>
        <w:t>Кугарчинский</w:t>
      </w:r>
      <w:proofErr w:type="spellEnd"/>
      <w:r w:rsidR="00DB337D">
        <w:rPr>
          <w:sz w:val="28"/>
          <w:szCs w:val="28"/>
        </w:rPr>
        <w:t xml:space="preserve"> район.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4.1.2.</w:t>
      </w:r>
      <w:r>
        <w:rPr>
          <w:sz w:val="28"/>
          <w:szCs w:val="28"/>
        </w:rPr>
        <w:tab/>
        <w:t xml:space="preserve">Комиссия в своей работе руководствуется настоящим Положением, Положением </w:t>
      </w:r>
      <w:r w:rsidR="00DB337D">
        <w:rPr>
          <w:sz w:val="28"/>
          <w:szCs w:val="28"/>
        </w:rPr>
        <w:t>МАДОУ детский сад «Солнышко» с</w:t>
      </w:r>
      <w:proofErr w:type="gramStart"/>
      <w:r w:rsidR="00DB337D">
        <w:rPr>
          <w:sz w:val="28"/>
          <w:szCs w:val="28"/>
        </w:rPr>
        <w:t>.Ю</w:t>
      </w:r>
      <w:proofErr w:type="gramEnd"/>
      <w:r w:rsidR="00DB337D">
        <w:rPr>
          <w:sz w:val="28"/>
          <w:szCs w:val="28"/>
        </w:rPr>
        <w:t xml:space="preserve">магузино </w:t>
      </w:r>
      <w:proofErr w:type="spellStart"/>
      <w:r w:rsidR="00DB337D">
        <w:rPr>
          <w:sz w:val="28"/>
          <w:szCs w:val="28"/>
        </w:rPr>
        <w:t>Кугарчинский</w:t>
      </w:r>
      <w:proofErr w:type="spellEnd"/>
      <w:r w:rsidR="00DB337D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«О комиссии по социальной защите» № ОБ-П-003, а также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22.11.2004 г. № 256 «О порядке медицинского отбора и направления больных на санаторно-курортное лечение».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4.1.3.</w:t>
      </w:r>
      <w:r>
        <w:rPr>
          <w:sz w:val="28"/>
          <w:szCs w:val="28"/>
        </w:rPr>
        <w:tab/>
        <w:t>На Комиссию возлагаются следующие функции: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прием заявлений работников о выделении путевок;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учет лиц и составление списков нуждающихся в санаторно-курортном лечении;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и направление заявки на путевки в санаторно-курортные организации для включения в План приобретения путевок в санаторно-курортные организации на очередной год (Приложение 5);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рассмотрение заявлений и принятие решений по вопросам выделения (распределения) путевок в санаторно-курортные организации;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осуществление </w:t>
      </w:r>
      <w:proofErr w:type="gramStart"/>
      <w:r>
        <w:rPr>
          <w:rFonts w:cs="Times New Roman"/>
          <w:szCs w:val="28"/>
        </w:rPr>
        <w:t>контроля за</w:t>
      </w:r>
      <w:proofErr w:type="gramEnd"/>
      <w:r>
        <w:rPr>
          <w:rFonts w:cs="Times New Roman"/>
          <w:szCs w:val="28"/>
        </w:rPr>
        <w:t xml:space="preserve"> выполнением условий договоров на приобретение путевок санаторно-курортные организации, в том числе в отношении предоставления услуг, входящих в стоимость путевок;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заявок на путевки и согласование с санаторно-курортными организациями дат заездов и возможности переноса сроков путевок;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оформление и выдача на руки работникам путевок, а также выписок из протоколов заседания Комиссии;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доведение до работников информации по всем вопросам, связанным с порядком приема и пребывания в санаторно-курортные организации;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учет документов, подтверждающих получение путевок, их распределение и выдачу работникам, и мониторинг информации о количестве оздоровленных работников, а также о качестве услуг, предоставленных санаторно-курортными организациями.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4.1.4.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Для обеспечения сопровождения договоров на приобретение путевок в санаторно-курортные организации (подготовка проектов договоров, участие в их согласовании и исполнении, </w:t>
      </w:r>
      <w:r>
        <w:rPr>
          <w:color w:val="000000"/>
          <w:sz w:val="28"/>
          <w:szCs w:val="28"/>
        </w:rPr>
        <w:t>получение, обработка и передача в бухгалтерскую службу первичных оправдательных документов по договорам и т.д.</w:t>
      </w:r>
      <w:r>
        <w:rPr>
          <w:sz w:val="28"/>
          <w:szCs w:val="28"/>
        </w:rPr>
        <w:t>) председателем Ко</w:t>
      </w:r>
      <w:r w:rsidR="00DB337D">
        <w:rPr>
          <w:sz w:val="28"/>
          <w:szCs w:val="28"/>
        </w:rPr>
        <w:t>миссии или руководством ДОО</w:t>
      </w:r>
      <w:r>
        <w:rPr>
          <w:sz w:val="28"/>
          <w:szCs w:val="28"/>
        </w:rPr>
        <w:t xml:space="preserve"> назначается ответственное лицо (далее – Исполнитель по договорам на приобретение путев</w:t>
      </w:r>
      <w:r w:rsidR="00DB337D">
        <w:rPr>
          <w:sz w:val="28"/>
          <w:szCs w:val="28"/>
        </w:rPr>
        <w:t>ок) из состава Комиссии ДОО</w:t>
      </w:r>
      <w:r>
        <w:rPr>
          <w:sz w:val="28"/>
          <w:szCs w:val="28"/>
        </w:rPr>
        <w:t>.</w:t>
      </w:r>
      <w:proofErr w:type="gramEnd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Исполнитель по договорам на приобретение путевок от своего имени ведет переписку с представителями продавцов путевок по </w:t>
      </w:r>
      <w:r>
        <w:rPr>
          <w:sz w:val="28"/>
          <w:szCs w:val="28"/>
        </w:rPr>
        <w:lastRenderedPageBreak/>
        <w:t>электронной почте. Официальные письма направляются Исполнителем по договорам на приобретение путевок в адрес продавцов путевок за подписью руководства Общества.</w:t>
      </w:r>
    </w:p>
    <w:p w:rsidR="000923DF" w:rsidRDefault="000923DF">
      <w:pPr>
        <w:pStyle w:val="aff6"/>
        <w:rPr>
          <w:color w:val="000000"/>
          <w:sz w:val="28"/>
          <w:szCs w:val="28"/>
        </w:rPr>
      </w:pPr>
    </w:p>
    <w:p w:rsidR="000923DF" w:rsidRDefault="00CF2B1C">
      <w:pPr>
        <w:pStyle w:val="aff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4.1.5.</w:t>
      </w:r>
      <w:r>
        <w:rPr>
          <w:color w:val="000000"/>
          <w:sz w:val="28"/>
          <w:szCs w:val="28"/>
        </w:rPr>
        <w:tab/>
        <w:t>На секретаря Комиссии возлагаются функции по ведению учета лиц, нуждающихся в санаторно-курортном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лечении, оформлению протоколов заседаний Комиссии, получению, хранению и выдаче путевок, хранению документов, перечисленных в п.п. 7.3. настоящего Положения.</w:t>
      </w:r>
    </w:p>
    <w:p w:rsidR="000923DF" w:rsidRDefault="000923DF">
      <w:pPr>
        <w:pStyle w:val="aff6"/>
        <w:rPr>
          <w:color w:val="000000"/>
          <w:sz w:val="28"/>
          <w:szCs w:val="28"/>
        </w:rPr>
      </w:pPr>
    </w:p>
    <w:p w:rsidR="000923DF" w:rsidRDefault="00CF2B1C">
      <w:pPr>
        <w:pStyle w:val="aff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секретарем Комиссии, ответственным за получение, хранение и выдачу путевок, заключается договор о полной материальной ответственности.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22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  <w:bookmarkStart w:id="15" w:name="_Toc442348489"/>
      <w:r>
        <w:rPr>
          <w:rFonts w:ascii="Times New Roman" w:hAnsi="Times New Roman" w:cs="Times New Roman"/>
          <w:sz w:val="28"/>
        </w:rPr>
        <w:t>4.2. ПЛАНИРОВАНИЕ ЗАКАЗА НА ПРИОБРЕТЕНИЕ ПУТЕВОК В САНАТОРНО-КУРОРТНЫЕ ОРГАНИЗАЦИИ</w:t>
      </w:r>
      <w:bookmarkEnd w:id="15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4.2.1.</w:t>
      </w:r>
      <w:r>
        <w:rPr>
          <w:sz w:val="28"/>
          <w:szCs w:val="28"/>
        </w:rPr>
        <w:tab/>
        <w:t xml:space="preserve">Комиссия формирует и до 20 августа года, предшествующего </w:t>
      </w:r>
      <w:proofErr w:type="gramStart"/>
      <w:r>
        <w:rPr>
          <w:sz w:val="28"/>
          <w:szCs w:val="28"/>
        </w:rPr>
        <w:t>планируемому</w:t>
      </w:r>
      <w:proofErr w:type="gramEnd"/>
      <w:r>
        <w:rPr>
          <w:sz w:val="28"/>
          <w:szCs w:val="28"/>
        </w:rPr>
        <w:t>, направляет в отдел кадров сведения о планируемом количестве путевок в санаторно-курортные и оздоровительные организации для работников по формам Приложения 1 и Приложения 2. В заявке указывается название санаторно-курортной организации, планируемый период заезда, общее количество путевок.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Заявки формируются на основании заявлений работников, представленных на рассмотрение в Комиссию в соответствии с требованиями Раздела 4 настоящего Положения, с учетом финансовых средств, планируемых на очередной </w:t>
      </w:r>
      <w:proofErr w:type="gramStart"/>
      <w:r>
        <w:rPr>
          <w:sz w:val="28"/>
          <w:szCs w:val="28"/>
        </w:rPr>
        <w:t>год</w:t>
      </w:r>
      <w:proofErr w:type="gramEnd"/>
      <w:r>
        <w:rPr>
          <w:sz w:val="28"/>
          <w:szCs w:val="28"/>
        </w:rPr>
        <w:t xml:space="preserve"> на цели санаторно-курортного, </w:t>
      </w:r>
      <w:proofErr w:type="spellStart"/>
      <w:r>
        <w:rPr>
          <w:sz w:val="28"/>
          <w:szCs w:val="28"/>
        </w:rPr>
        <w:t>реабилитационно-восстановительного</w:t>
      </w:r>
      <w:proofErr w:type="spellEnd"/>
      <w:r>
        <w:rPr>
          <w:sz w:val="28"/>
          <w:szCs w:val="28"/>
        </w:rPr>
        <w:t xml:space="preserve"> лечения и оздоровления работников.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Ко</w:t>
      </w:r>
      <w:r w:rsidR="00BD3E37">
        <w:rPr>
          <w:sz w:val="28"/>
          <w:szCs w:val="28"/>
        </w:rPr>
        <w:t>нсолидируемая заявка от ДОО</w:t>
      </w:r>
      <w:r>
        <w:rPr>
          <w:sz w:val="28"/>
          <w:szCs w:val="28"/>
        </w:rPr>
        <w:t xml:space="preserve"> формируется в срок до 15 сентября года, предшествующего </w:t>
      </w:r>
      <w:proofErr w:type="gramStart"/>
      <w:r>
        <w:rPr>
          <w:sz w:val="28"/>
          <w:szCs w:val="28"/>
        </w:rPr>
        <w:t>планируемому</w:t>
      </w:r>
      <w:proofErr w:type="gramEnd"/>
      <w:r>
        <w:rPr>
          <w:sz w:val="28"/>
          <w:szCs w:val="28"/>
        </w:rPr>
        <w:t>.</w:t>
      </w:r>
    </w:p>
    <w:p w:rsidR="000923DF" w:rsidRDefault="000923DF">
      <w:pPr>
        <w:pStyle w:val="aff6"/>
        <w:rPr>
          <w:sz w:val="28"/>
          <w:szCs w:val="28"/>
        </w:rPr>
      </w:pPr>
      <w:bookmarkStart w:id="16" w:name="_Toc384887214"/>
    </w:p>
    <w:p w:rsidR="000923DF" w:rsidRDefault="00CF2B1C">
      <w:pPr>
        <w:pStyle w:val="aff6"/>
        <w:rPr>
          <w:caps/>
          <w:sz w:val="28"/>
          <w:szCs w:val="28"/>
        </w:rPr>
      </w:pPr>
      <w:r>
        <w:rPr>
          <w:sz w:val="28"/>
          <w:szCs w:val="28"/>
        </w:rPr>
        <w:t>4.2.2.</w:t>
      </w:r>
      <w:r>
        <w:rPr>
          <w:sz w:val="28"/>
          <w:szCs w:val="28"/>
        </w:rPr>
        <w:tab/>
        <w:t xml:space="preserve">По результатам проведенных закупочных процедур в срок до 3 декабря года, предшествующего </w:t>
      </w:r>
      <w:proofErr w:type="gramStart"/>
      <w:r>
        <w:rPr>
          <w:sz w:val="28"/>
          <w:szCs w:val="28"/>
        </w:rPr>
        <w:t>планируемому</w:t>
      </w:r>
      <w:proofErr w:type="gramEnd"/>
      <w:r>
        <w:rPr>
          <w:sz w:val="28"/>
          <w:szCs w:val="28"/>
        </w:rPr>
        <w:t>, формируются корректирующие и дополнительные заявки.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План приобретения путевок в санаторно-курортные организации, с учетом коррекции и дополнений, формируется в срок до 5 декабря года, предшествующего </w:t>
      </w:r>
      <w:proofErr w:type="gramStart"/>
      <w:r>
        <w:rPr>
          <w:sz w:val="28"/>
          <w:szCs w:val="28"/>
        </w:rPr>
        <w:t>планируемому</w:t>
      </w:r>
      <w:bookmarkEnd w:id="16"/>
      <w:proofErr w:type="gramEnd"/>
      <w:r>
        <w:rPr>
          <w:sz w:val="28"/>
          <w:szCs w:val="28"/>
        </w:rPr>
        <w:t>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4.2.3.</w:t>
      </w:r>
      <w:r>
        <w:rPr>
          <w:color w:val="0000FF"/>
          <w:sz w:val="28"/>
          <w:szCs w:val="28"/>
        </w:rPr>
        <w:tab/>
      </w:r>
      <w:r>
        <w:rPr>
          <w:sz w:val="28"/>
          <w:szCs w:val="28"/>
        </w:rPr>
        <w:t xml:space="preserve">По результатам утверждения (корректировки) показателей бизнес-плана Общества План приобретения путевок в санаторно-курортные организации может быть скорректирован. 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В течение года (не чаще одного раза в квартал) отдел кадров может осуществлять корректировку Плана по согласованию с</w:t>
      </w:r>
      <w:r w:rsidR="00BD3E37">
        <w:rPr>
          <w:sz w:val="28"/>
          <w:szCs w:val="28"/>
        </w:rPr>
        <w:t xml:space="preserve"> генеральным директором ДОО</w:t>
      </w:r>
      <w:r>
        <w:rPr>
          <w:sz w:val="28"/>
          <w:szCs w:val="28"/>
        </w:rPr>
        <w:t xml:space="preserve"> в связи с производственной необходимостью или иными уважительными причинами (корректировка бизнес-плана и др.).</w:t>
      </w:r>
    </w:p>
    <w:p w:rsidR="000923DF" w:rsidRDefault="00CF2B1C">
      <w:pPr>
        <w:pStyle w:val="Heading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5. </w:t>
      </w:r>
      <w:bookmarkStart w:id="17" w:name="_Toc442348490"/>
      <w:r>
        <w:rPr>
          <w:rFonts w:ascii="Times New Roman" w:hAnsi="Times New Roman" w:cs="Times New Roman"/>
          <w:color w:val="auto"/>
        </w:rPr>
        <w:t>ФОРМИРОВАНИЕ И ИСПОЛЬЗОВАНИЕ СРЕДСТВ НА САНАТОРНО-КУРОРТНОЕ ЛЕЧЕНИЕ РАБОТНИКОВ</w:t>
      </w:r>
      <w:bookmarkEnd w:id="17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22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  <w:bookmarkStart w:id="18" w:name="_Toc263328349"/>
      <w:bookmarkStart w:id="19" w:name="_Toc263015500"/>
      <w:bookmarkStart w:id="20" w:name="_Toc442348491"/>
      <w:bookmarkStart w:id="21" w:name="_Toc320723640"/>
      <w:bookmarkStart w:id="22" w:name="_Toc284861953"/>
      <w:r>
        <w:rPr>
          <w:rFonts w:ascii="Times New Roman" w:hAnsi="Times New Roman" w:cs="Times New Roman"/>
          <w:sz w:val="28"/>
        </w:rPr>
        <w:t xml:space="preserve">5.1. ПОРЯДОК ФОРМИРОВАНИЯ И ИСПОЛЬЗОВАНИЯ СРЕДСТВ НА </w:t>
      </w:r>
      <w:bookmarkEnd w:id="18"/>
      <w:bookmarkEnd w:id="19"/>
      <w:r>
        <w:rPr>
          <w:rFonts w:ascii="Times New Roman" w:hAnsi="Times New Roman" w:cs="Times New Roman"/>
          <w:sz w:val="28"/>
        </w:rPr>
        <w:t>ОПЛАТУ ПУТЕВОК  В САНАТОРНО-КУРОРТНЫЕ ОРГАНИЗАЦИИ</w:t>
      </w:r>
      <w:bookmarkEnd w:id="20"/>
      <w:bookmarkEnd w:id="21"/>
      <w:bookmarkEnd w:id="22"/>
      <w:r>
        <w:rPr>
          <w:rFonts w:ascii="Times New Roman" w:hAnsi="Times New Roman" w:cs="Times New Roman"/>
          <w:sz w:val="28"/>
        </w:rPr>
        <w:t xml:space="preserve"> 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5.1.1.</w:t>
      </w:r>
      <w:r>
        <w:rPr>
          <w:sz w:val="28"/>
          <w:szCs w:val="28"/>
        </w:rPr>
        <w:tab/>
        <w:t>Финансовые средства на санаторно-курортное лечение работников формируются за сч</w:t>
      </w:r>
      <w:r w:rsidR="00BD3E37">
        <w:rPr>
          <w:sz w:val="28"/>
          <w:szCs w:val="28"/>
        </w:rPr>
        <w:t>ет средств ДОО</w:t>
      </w:r>
      <w:r>
        <w:rPr>
          <w:sz w:val="28"/>
          <w:szCs w:val="28"/>
        </w:rPr>
        <w:t xml:space="preserve"> и включаются в соответствую</w:t>
      </w:r>
      <w:r w:rsidR="00BD3E37">
        <w:rPr>
          <w:sz w:val="28"/>
          <w:szCs w:val="28"/>
        </w:rPr>
        <w:t>щие статьи бизнес-плана ДОО</w:t>
      </w:r>
      <w:r>
        <w:rPr>
          <w:sz w:val="28"/>
          <w:szCs w:val="28"/>
        </w:rPr>
        <w:t xml:space="preserve">. 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5.1.2.</w:t>
      </w:r>
      <w:r>
        <w:rPr>
          <w:sz w:val="28"/>
          <w:szCs w:val="28"/>
        </w:rPr>
        <w:tab/>
        <w:t>Денежные средства на санаторно-курортное лечение используются на приобретение путевок для работников, закупаемых согласно договорам купли-продажи путевок (оказания санаторно-курортных услуг, услуг по организации отдыха и т.д.) в соответствии с Планом приобретения путевок в санаторно-курортные организации.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5.1.3.</w:t>
      </w:r>
      <w:r>
        <w:rPr>
          <w:sz w:val="28"/>
          <w:szCs w:val="28"/>
        </w:rPr>
        <w:tab/>
        <w:t xml:space="preserve">Закупочные процедуры проводится в срок до 20 ноября года, предшествующего </w:t>
      </w:r>
      <w:proofErr w:type="gramStart"/>
      <w:r>
        <w:rPr>
          <w:sz w:val="28"/>
          <w:szCs w:val="28"/>
        </w:rPr>
        <w:t>планируемому</w:t>
      </w:r>
      <w:proofErr w:type="gramEnd"/>
      <w:r>
        <w:rPr>
          <w:sz w:val="28"/>
          <w:szCs w:val="28"/>
        </w:rPr>
        <w:t xml:space="preserve">. 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5.1.4.</w:t>
      </w:r>
      <w:r>
        <w:rPr>
          <w:sz w:val="28"/>
          <w:szCs w:val="28"/>
        </w:rPr>
        <w:tab/>
        <w:t>Приобретение путевок в санаторно-курортные организации осуществляется на основе договоров, заключаемых Обществом в соответствии с Планом (Приложение 5).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BD3E37">
      <w:pPr>
        <w:pStyle w:val="aff6"/>
        <w:rPr>
          <w:sz w:val="28"/>
          <w:szCs w:val="28"/>
        </w:rPr>
      </w:pPr>
      <w:r>
        <w:rPr>
          <w:sz w:val="28"/>
          <w:szCs w:val="28"/>
        </w:rPr>
        <w:t>5.1.5.</w:t>
      </w:r>
      <w:r>
        <w:rPr>
          <w:sz w:val="28"/>
          <w:szCs w:val="28"/>
        </w:rPr>
        <w:tab/>
        <w:t>Председатель профкома ДОО</w:t>
      </w:r>
      <w:r w:rsidR="00CF2B1C">
        <w:rPr>
          <w:sz w:val="28"/>
          <w:szCs w:val="28"/>
        </w:rPr>
        <w:t xml:space="preserve"> в соответствии с установленным порядком обеспечивает соответствующий контроль, исключающий иное расходование указанных средств.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5.1.6.</w:t>
      </w:r>
      <w:r>
        <w:rPr>
          <w:sz w:val="28"/>
          <w:szCs w:val="28"/>
        </w:rPr>
        <w:tab/>
        <w:t>Приобретение путевок на санаторно-курортное лечение осуществляется на условиях предоплаты в соответс</w:t>
      </w:r>
      <w:r w:rsidR="00BD3E37">
        <w:rPr>
          <w:sz w:val="28"/>
          <w:szCs w:val="28"/>
        </w:rPr>
        <w:t xml:space="preserve">твии с установленным в ДОО </w:t>
      </w:r>
      <w:r>
        <w:rPr>
          <w:sz w:val="28"/>
          <w:szCs w:val="28"/>
        </w:rPr>
        <w:t>порядком.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22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  <w:bookmarkStart w:id="23" w:name="_Toc442348492"/>
      <w:bookmarkStart w:id="24" w:name="_Toc320723641"/>
      <w:bookmarkStart w:id="25" w:name="_Toc284861954"/>
      <w:r>
        <w:rPr>
          <w:rFonts w:ascii="Times New Roman" w:hAnsi="Times New Roman" w:cs="Times New Roman"/>
          <w:sz w:val="28"/>
        </w:rPr>
        <w:t>5.2. ПОРЯДОК ПРИОБРЕТЕНИЯ ПУТЕВОК НА САНАТОРНО-КУРОРТНОЕ ЛЕЧЕНИЕ РАБОТНИКОВ В САНАТОРНО-КУРОРТНЫХ ОРГАНИЗАЦИЯХ</w:t>
      </w:r>
      <w:bookmarkEnd w:id="23"/>
      <w:bookmarkEnd w:id="24"/>
      <w:r>
        <w:rPr>
          <w:rFonts w:ascii="Times New Roman" w:hAnsi="Times New Roman" w:cs="Times New Roman"/>
          <w:sz w:val="28"/>
        </w:rPr>
        <w:t xml:space="preserve"> </w:t>
      </w:r>
      <w:bookmarkEnd w:id="25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5.2.1.</w:t>
      </w:r>
      <w:r>
        <w:rPr>
          <w:sz w:val="28"/>
          <w:szCs w:val="28"/>
        </w:rPr>
        <w:tab/>
        <w:t>Взаимодействие по приобретению путевок для работников строится на основе договоров на приобретение путевок в санаторно-курортные организации, заключаемых меж</w:t>
      </w:r>
      <w:r w:rsidR="00BD3E37">
        <w:rPr>
          <w:sz w:val="28"/>
          <w:szCs w:val="28"/>
        </w:rPr>
        <w:t>ду покупателем путевок (ДОО</w:t>
      </w:r>
      <w:r>
        <w:rPr>
          <w:sz w:val="28"/>
          <w:szCs w:val="28"/>
        </w:rPr>
        <w:t>) и продавцами путевок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5.2.2.</w:t>
      </w:r>
      <w:r>
        <w:rPr>
          <w:sz w:val="28"/>
          <w:szCs w:val="28"/>
        </w:rPr>
        <w:tab/>
        <w:t xml:space="preserve">Договоры на приобретение путевок в санаторно-курортные организации заключаются заблаговременно, в сроки, обеспечивающие своевременный заезд работников, но не позднее 20 марта планируемого года. 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5.2.3.</w:t>
      </w:r>
      <w:r>
        <w:rPr>
          <w:sz w:val="28"/>
          <w:szCs w:val="28"/>
        </w:rPr>
        <w:tab/>
        <w:t>Приобретение путевок осуществляется в соответствии с условиями договоров купли-продажи путевок (на оказание санаторно-курортных услуг, услуг по организации отдыха и т.п.) существенными из которых являются:</w:t>
      </w:r>
    </w:p>
    <w:p w:rsidR="000923DF" w:rsidRDefault="00CF2B1C">
      <w:pPr>
        <w:pStyle w:val="affa"/>
        <w:numPr>
          <w:ilvl w:val="0"/>
          <w:numId w:val="13"/>
        </w:numPr>
        <w:tabs>
          <w:tab w:val="num" w:pos="540"/>
        </w:tabs>
        <w:spacing w:before="120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выдача путевок представителям покупателя путевок по накладной (акту приема-передачи путевок) накануне начала заездов в </w:t>
      </w:r>
      <w:r>
        <w:rPr>
          <w:rFonts w:ascii="Times New Roman" w:eastAsiaTheme="minorHAnsi" w:hAnsi="Times New Roman" w:cs="Times New Roman"/>
          <w:b w:val="0"/>
          <w:sz w:val="28"/>
          <w:szCs w:val="28"/>
        </w:rPr>
        <w:t>санаторно-курортные организации;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передача покупателю путевок отрывных талонов к путевкам, накладных на выданное количество путевок, а также других документов в соответствии с требованиями бухгалтерской службы (счета, счета-фактуры и т.д.);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оплата стоимости путевок в соответствии с согласованным при заключении договора прейскурантом цен;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предоставление покупателю путевок информации об оздоровительных программах, </w:t>
      </w:r>
      <w:proofErr w:type="spellStart"/>
      <w:r>
        <w:rPr>
          <w:rFonts w:cs="Times New Roman"/>
          <w:szCs w:val="28"/>
        </w:rPr>
        <w:t>реабилитационно-восстановительных</w:t>
      </w:r>
      <w:proofErr w:type="spellEnd"/>
      <w:r>
        <w:rPr>
          <w:rFonts w:cs="Times New Roman"/>
          <w:szCs w:val="28"/>
        </w:rPr>
        <w:t xml:space="preserve"> курсах, других услугах, входящих в стоимость путевок;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обеспечение допуска представителей покупателя путевок в </w:t>
      </w:r>
      <w:r>
        <w:rPr>
          <w:szCs w:val="28"/>
        </w:rPr>
        <w:t>санаторно-курортные организации</w:t>
      </w:r>
      <w:r>
        <w:rPr>
          <w:rFonts w:cs="Times New Roman"/>
          <w:szCs w:val="28"/>
        </w:rPr>
        <w:t xml:space="preserve"> во время заездов для осуществления </w:t>
      </w:r>
      <w:proofErr w:type="gramStart"/>
      <w:r>
        <w:rPr>
          <w:rFonts w:cs="Times New Roman"/>
          <w:szCs w:val="28"/>
        </w:rPr>
        <w:t>контроля за</w:t>
      </w:r>
      <w:proofErr w:type="gramEnd"/>
      <w:r>
        <w:rPr>
          <w:rFonts w:cs="Times New Roman"/>
          <w:szCs w:val="28"/>
        </w:rPr>
        <w:t xml:space="preserve"> выполнением условий предоставления услуг, входящих в стоимость путевок;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обеспечение работников качественными санаторно-курортными услугами, в том числе касающимися условий безопасности здоровья и жизни, в соответствии с выданными путевками.</w:t>
      </w:r>
    </w:p>
    <w:p w:rsidR="000923DF" w:rsidRDefault="00CF2B1C">
      <w:pPr>
        <w:pStyle w:val="Heading1"/>
        <w:rPr>
          <w:rFonts w:ascii="Times New Roman" w:hAnsi="Times New Roman" w:cs="Times New Roman"/>
          <w:color w:val="auto"/>
        </w:rPr>
      </w:pPr>
      <w:bookmarkStart w:id="26" w:name="_Toc442348493"/>
      <w:bookmarkStart w:id="27" w:name="_Toc320723642"/>
      <w:r>
        <w:rPr>
          <w:rFonts w:ascii="Times New Roman" w:hAnsi="Times New Roman" w:cs="Times New Roman"/>
          <w:color w:val="auto"/>
        </w:rPr>
        <w:t>6. ПОРЯДОК РАСПРЕДЕЛЕНИЯ И ИСПОЛЬЗОВАНИЯ ПУТЕВОК</w:t>
      </w:r>
      <w:bookmarkEnd w:id="26"/>
      <w:bookmarkEnd w:id="27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color w:val="000000"/>
          <w:sz w:val="28"/>
          <w:szCs w:val="28"/>
        </w:rPr>
        <w:t>6.1.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Отбор лиц из числа работников на санаторно-курортное лечение осуществляется на основании заявлений работников о выделении путевок. Заявления составляются в произвольной форме с указанием лица, нуждающегося в оздоровлении, наименованием санаторно-курортной организации, месяца заезда и направляются в Комиссию до 15 августа года, предшествующего </w:t>
      </w:r>
      <w:proofErr w:type="gramStart"/>
      <w:r>
        <w:rPr>
          <w:sz w:val="28"/>
          <w:szCs w:val="28"/>
        </w:rPr>
        <w:t>планируемому</w:t>
      </w:r>
      <w:proofErr w:type="gramEnd"/>
      <w:r>
        <w:rPr>
          <w:sz w:val="28"/>
          <w:szCs w:val="28"/>
        </w:rPr>
        <w:t xml:space="preserve">. 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Обязательным условием для предоставления работнику путевки в санаторно-курортную организацию является наличие у него медицинских показаний и отсутствие противопоказаний для санаторно-курортного лечения, подтвержденных справкой для получения путевки. Справка для получения путевки по форме № 070/у-04 (утверждена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22.11.2004 г. № 256 «О Порядке медицинского отбора и направления больных на санаторно-курортное лечение») выдается лечебно-профилактическим или амбулаторно-поликлиническим учреждением.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6.2.</w:t>
      </w:r>
      <w:r>
        <w:rPr>
          <w:sz w:val="28"/>
          <w:szCs w:val="28"/>
        </w:rPr>
        <w:tab/>
        <w:t>С момента поступления путевок или подтверждения от санаторно-курортной организации факта их бронирования работникам доводится информация о датах заезда, продолжительности лечения и стоимости путевок. Каждый работник, ранее представивший в Комиссию заявление о выделении путевки, направляет его повторно с указанием точной даты заезда и продолжительности лечения, а также справку по форме № 070/у-04 или другое подтверждение наличия у него медицинских показаний для санаторно-курортного лечения (в случае если справка не была представлена в Комиссию ранее).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предоставления работнику путевки является решение Комиссии по социальной защите, оформленное Протоколом. 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Комиссия обязана вести учет лиц и составление списков нуждающихся в санаторно-курортном лечении, а также соблюдать очередность и периодичность предоставления путевок в санаторно-курортные организации, предусмотренную п.п. 6.5. настоящего Положения.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rStyle w:val="af2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протоколом заседания Комиссии, в течение 5 рабочих дней с момента получения от санаторно-курортных организаций путевок, но не позднее, чем за 10 календарных дней до начала заезда в санаторно-курортные организации, Комиссия обязана выдать работникам путевки на каждого получателя (под роспись в журнале учета путевок (Приложение 2).</w:t>
      </w:r>
      <w:proofErr w:type="gramEnd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6.3.</w:t>
      </w:r>
      <w:r>
        <w:rPr>
          <w:sz w:val="28"/>
          <w:szCs w:val="28"/>
        </w:rPr>
        <w:tab/>
        <w:t xml:space="preserve">Работник обязан прибыть на лечение в санаторно-курортную организацию с путевкой, с пройденным медицинским обследованием по месту жительства (работы) и с заключением врача о допуске к лечению в санаторно-курортную организацию соответствующего профиля. </w:t>
      </w: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Санаторно-курортная организация по окончании лечения выдает работнику заполненный отрывной талон к путевке (документ строгой отчетности, подтверждающий факт оказания услуги). Получатели путевок по возвращении из санаторно-курортных организаций сдают отрывные талоны к путевке, подписанные руководителем и заверенные печатью санаторно-курортной организации (продавца путевок), секретарю Комиссии, который передает их в бухгалтерию, где указанные талоны хранятся.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6.4.</w:t>
      </w:r>
      <w:r>
        <w:rPr>
          <w:sz w:val="28"/>
          <w:szCs w:val="28"/>
        </w:rPr>
        <w:tab/>
        <w:t>Путевки в санаторно-курортные организации приобретаются  за счет средств, предусм</w:t>
      </w:r>
      <w:r w:rsidR="00BD3E37">
        <w:rPr>
          <w:sz w:val="28"/>
          <w:szCs w:val="28"/>
        </w:rPr>
        <w:t>отренных в бизнес-плане ДОО</w:t>
      </w:r>
      <w:r>
        <w:rPr>
          <w:sz w:val="28"/>
          <w:szCs w:val="28"/>
        </w:rPr>
        <w:t xml:space="preserve"> по соответствующей статье, с частичной оплатой работником 10 процентов стоимости путевок.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="00BD3E37">
        <w:rPr>
          <w:sz w:val="28"/>
          <w:szCs w:val="28"/>
        </w:rPr>
        <w:t xml:space="preserve">заведующей МАДОУ детский сад «Солнышко» </w:t>
      </w:r>
      <w:r>
        <w:rPr>
          <w:sz w:val="28"/>
          <w:szCs w:val="28"/>
        </w:rPr>
        <w:t>может быть установлен максимальный размер части стоимости путевки, подлежащей оплате работниками, исходя из объема финансов</w:t>
      </w:r>
      <w:r w:rsidR="00BD3E37">
        <w:rPr>
          <w:sz w:val="28"/>
          <w:szCs w:val="28"/>
        </w:rPr>
        <w:t>ых средств, выделенных ДОО</w:t>
      </w:r>
      <w:r>
        <w:rPr>
          <w:sz w:val="28"/>
          <w:szCs w:val="28"/>
        </w:rPr>
        <w:t xml:space="preserve"> на санаторно-курортное лечение работников, общего количества путевок в санаторно-курортные организации и их средней стоимости, предусмотренных Планом, а также с учетом пункта 5.5. настоящего Положения.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color w:val="000000"/>
          <w:sz w:val="28"/>
          <w:szCs w:val="28"/>
        </w:rPr>
      </w:pPr>
      <w:r>
        <w:rPr>
          <w:sz w:val="28"/>
          <w:szCs w:val="28"/>
        </w:rPr>
        <w:t>Конкретный размер части стоимости путевки, подлежащей оплате работником, устанавливается Комиссией и отражается в протоколе.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Комиссии о размере части стоимости путевки, подлежащей оплате </w:t>
      </w:r>
      <w:r>
        <w:rPr>
          <w:color w:val="000000"/>
          <w:sz w:val="28"/>
          <w:szCs w:val="28"/>
        </w:rPr>
        <w:t>работником, в форме выписки из протокола передается в бухгалтерию и выдается на руки работнику. В выписке из протокола в обязательном порядке указываются фамилия, имя, отчество работника и срок действия путевки.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 xml:space="preserve">При выдаче работнику выписки из протокола с решением Комиссии о размере части стоимости путевки, подлежащей оплате работником, от него требуется в добровольном порядке предоставить письменное заявление на имя </w:t>
      </w:r>
      <w:r w:rsidR="00BD3E37">
        <w:rPr>
          <w:sz w:val="28"/>
          <w:szCs w:val="28"/>
        </w:rPr>
        <w:t xml:space="preserve">заведующей </w:t>
      </w:r>
      <w:r w:rsidR="00BD3E37">
        <w:rPr>
          <w:sz w:val="28"/>
          <w:szCs w:val="28"/>
        </w:rPr>
        <w:lastRenderedPageBreak/>
        <w:t xml:space="preserve">МАДОУ детский сад «Солнышко» с. Юмагузино </w:t>
      </w:r>
      <w:r>
        <w:rPr>
          <w:sz w:val="28"/>
          <w:szCs w:val="28"/>
        </w:rPr>
        <w:t xml:space="preserve">об удержании из заработной платы части стоимости путевки. На основании выписки из протокола решения Комиссии и заявления работника бухгалтерией производится удержание стоимости путевки из заработной платы работника. 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Оплата дополнительных услуг (размещение в номерах повышенной комфортности и прочее) производится в санаторно-курортных организациях из личных средств работников.</w:t>
      </w:r>
    </w:p>
    <w:p w:rsidR="000923DF" w:rsidRDefault="000923DF">
      <w:pPr>
        <w:pStyle w:val="aff6"/>
        <w:rPr>
          <w:color w:val="000000"/>
          <w:sz w:val="28"/>
          <w:szCs w:val="28"/>
        </w:rPr>
      </w:pPr>
    </w:p>
    <w:p w:rsidR="000923DF" w:rsidRDefault="00CF2B1C">
      <w:pPr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6.5.</w:t>
      </w:r>
      <w:r>
        <w:rPr>
          <w:rFonts w:cs="Times New Roman"/>
          <w:color w:val="000000"/>
          <w:szCs w:val="28"/>
        </w:rPr>
        <w:tab/>
      </w:r>
      <w:r>
        <w:rPr>
          <w:rFonts w:cs="Times New Roman"/>
          <w:szCs w:val="28"/>
        </w:rPr>
        <w:t>Предоставление льготных путевок, приобретенных согласно п.п. 6.4. настоящего Положения производится работнику не чаще 1 раза в два года.</w:t>
      </w:r>
    </w:p>
    <w:p w:rsidR="000923DF" w:rsidRDefault="000923DF">
      <w:pPr>
        <w:rPr>
          <w:rFonts w:cs="Times New Roman"/>
          <w:szCs w:val="28"/>
        </w:rPr>
      </w:pPr>
    </w:p>
    <w:p w:rsidR="000923DF" w:rsidRDefault="00CF2B1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Право на получение льготных путевок наступает у работника не ранее, чем через два года со дня начала непрерывной работы в Обществе и организациях, период работы в которых включается в расчет непрерывного стажа работы. </w:t>
      </w:r>
    </w:p>
    <w:p w:rsidR="000923DF" w:rsidRDefault="000923DF">
      <w:pPr>
        <w:rPr>
          <w:rFonts w:cs="Times New Roman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При наличии средств по решению Комиссии по социальной защите периодичность приобретения путевок в учреждения санаторного типа может быть изменена до 1 раза в год, при условии, что общее количество дней отдыха за 2 года не должно превысить 36 календарных дней.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color w:val="000000"/>
          <w:sz w:val="28"/>
          <w:szCs w:val="28"/>
        </w:rPr>
      </w:pPr>
      <w:r>
        <w:rPr>
          <w:sz w:val="28"/>
          <w:szCs w:val="28"/>
        </w:rPr>
        <w:t>6.6.</w:t>
      </w:r>
      <w:r>
        <w:rPr>
          <w:sz w:val="28"/>
          <w:szCs w:val="28"/>
        </w:rPr>
        <w:tab/>
        <w:t>Комиссия обязана своевременно и в полном объеме доводить до сведения работника, убывающего на санаторно-курортное лечение информацию по всем вопросам, связанным с  порядком пребывания в санаторно-курортных организациях, условиями медицинского лечения, режимом работы, местонахождением, в том числе уведомлять работника о том, что: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досрочного отъезда из </w:t>
      </w:r>
      <w:r>
        <w:rPr>
          <w:szCs w:val="28"/>
        </w:rPr>
        <w:t>санаторно-курортной организации</w:t>
      </w:r>
      <w:r>
        <w:rPr>
          <w:rFonts w:cs="Times New Roman"/>
          <w:szCs w:val="28"/>
        </w:rPr>
        <w:t xml:space="preserve">, денежные средства </w:t>
      </w:r>
      <w:r w:rsidR="00BD3E37">
        <w:rPr>
          <w:rFonts w:cs="Times New Roman"/>
          <w:szCs w:val="28"/>
        </w:rPr>
        <w:t>за неиспользованные дни ДОО</w:t>
      </w:r>
      <w:r>
        <w:rPr>
          <w:rFonts w:cs="Times New Roman"/>
          <w:szCs w:val="28"/>
        </w:rPr>
        <w:t xml:space="preserve"> или работнику не возвращаются;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заезде в </w:t>
      </w:r>
      <w:r>
        <w:rPr>
          <w:szCs w:val="28"/>
        </w:rPr>
        <w:t>санаторно-курортную организацию</w:t>
      </w:r>
      <w:r>
        <w:rPr>
          <w:rFonts w:cs="Times New Roman"/>
          <w:szCs w:val="28"/>
        </w:rPr>
        <w:t xml:space="preserve"> с опозданием, установленный срок пребывания на пропущенные дни не продлевается, а размещение работника осуществляется при наличии свободных мест;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не согласованном с </w:t>
      </w:r>
      <w:r>
        <w:rPr>
          <w:szCs w:val="28"/>
        </w:rPr>
        <w:t xml:space="preserve">санаторно-курортной организацией </w:t>
      </w:r>
      <w:r>
        <w:rPr>
          <w:rFonts w:cs="Times New Roman"/>
          <w:szCs w:val="28"/>
        </w:rPr>
        <w:t xml:space="preserve">досрочном прибытии работника санаторно-курортная организация вправе отказать работнику в приеме до наступления возможности его размещения, при этом срок путевки исчисляется </w:t>
      </w:r>
      <w:proofErr w:type="gramStart"/>
      <w:r>
        <w:rPr>
          <w:rFonts w:cs="Times New Roman"/>
          <w:szCs w:val="28"/>
        </w:rPr>
        <w:t>с даты</w:t>
      </w:r>
      <w:proofErr w:type="gramEnd"/>
      <w:r>
        <w:rPr>
          <w:rFonts w:cs="Times New Roman"/>
          <w:szCs w:val="28"/>
        </w:rPr>
        <w:t xml:space="preserve"> фактического заезда в </w:t>
      </w:r>
      <w:r>
        <w:rPr>
          <w:szCs w:val="28"/>
        </w:rPr>
        <w:t>санаторно-курортную организацию</w:t>
      </w:r>
      <w:r>
        <w:rPr>
          <w:rFonts w:cs="Times New Roman"/>
          <w:szCs w:val="28"/>
        </w:rPr>
        <w:t>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путевка действительна только для указанного в ней работника, деление путевки на 2 и более срока, а также обмен путевок не допускается;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нарушения работником медицинских предписаний и санаторно-курортного режима </w:t>
      </w:r>
      <w:r>
        <w:rPr>
          <w:szCs w:val="28"/>
        </w:rPr>
        <w:t>санаторно-курортная организация</w:t>
      </w:r>
      <w:r>
        <w:rPr>
          <w:rFonts w:cs="Times New Roman"/>
          <w:szCs w:val="28"/>
        </w:rPr>
        <w:t xml:space="preserve"> имеет право досрочно выписать работника. При этом стоимость неиспользованных д</w:t>
      </w:r>
      <w:r w:rsidR="00BD3E37">
        <w:rPr>
          <w:rFonts w:cs="Times New Roman"/>
          <w:szCs w:val="28"/>
        </w:rPr>
        <w:t>ней по путевке возврату ДОО</w:t>
      </w:r>
      <w:r>
        <w:rPr>
          <w:rFonts w:cs="Times New Roman"/>
          <w:szCs w:val="28"/>
        </w:rPr>
        <w:t xml:space="preserve"> или работнику не подлежит.</w:t>
      </w:r>
    </w:p>
    <w:p w:rsidR="000923DF" w:rsidRDefault="00CF2B1C">
      <w:pPr>
        <w:pStyle w:val="Heading1"/>
        <w:jc w:val="both"/>
        <w:rPr>
          <w:rFonts w:ascii="Times New Roman" w:hAnsi="Times New Roman" w:cs="Times New Roman"/>
          <w:color w:val="auto"/>
        </w:rPr>
      </w:pPr>
      <w:bookmarkStart w:id="28" w:name="_Toc442348494"/>
      <w:r>
        <w:rPr>
          <w:rFonts w:ascii="Times New Roman" w:hAnsi="Times New Roman" w:cs="Times New Roman"/>
          <w:color w:val="auto"/>
        </w:rPr>
        <w:lastRenderedPageBreak/>
        <w:t>7. ПОРЯДОК УЧЕТА ДОКУМЕНТОВ, ПОДТВЕРЖДАЮЩИХ РАСПРЕДЕЛЕНИЕ РАБОТНИКАМ ПУТЕВОК, КОНТРОЛЯ И ОТЧЕТНОСТИ ПО РАСХОДАМ НА ИХ ПРИОБРЕТЕНИЕ</w:t>
      </w:r>
      <w:bookmarkEnd w:id="10"/>
      <w:bookmarkEnd w:id="28"/>
    </w:p>
    <w:p w:rsidR="000923DF" w:rsidRDefault="000923DF">
      <w:pPr>
        <w:tabs>
          <w:tab w:val="left" w:pos="540"/>
        </w:tabs>
        <w:rPr>
          <w:rFonts w:cs="Times New Roman"/>
          <w:color w:val="000000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color w:val="000000"/>
          <w:sz w:val="28"/>
          <w:szCs w:val="28"/>
        </w:rPr>
        <w:t>7.1.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Для ведения учета документов, подтверждающих распределение и выдачу работникам  путевок, оформления заявок на путевки, протоколов заседаний Комиссии и выписок из них, формирования отчетности по количеству оздоровленных работников, а также расходам на приобретение путевок, назначаются ответственные лица из состава Комиссии приказом</w:t>
      </w:r>
      <w:r w:rsidR="00BD3E37">
        <w:rPr>
          <w:sz w:val="28"/>
          <w:szCs w:val="28"/>
        </w:rPr>
        <w:t xml:space="preserve"> заведующей </w:t>
      </w:r>
      <w:r>
        <w:rPr>
          <w:sz w:val="28"/>
          <w:szCs w:val="28"/>
        </w:rPr>
        <w:t xml:space="preserve"> </w:t>
      </w:r>
      <w:r w:rsidR="00BD3E37">
        <w:rPr>
          <w:sz w:val="28"/>
          <w:szCs w:val="28"/>
        </w:rPr>
        <w:t>МАДОУ детский сад «Солнышко» с</w:t>
      </w:r>
      <w:proofErr w:type="gramStart"/>
      <w:r w:rsidR="00BD3E37">
        <w:rPr>
          <w:sz w:val="28"/>
          <w:szCs w:val="28"/>
        </w:rPr>
        <w:t>.Ю</w:t>
      </w:r>
      <w:proofErr w:type="gramEnd"/>
      <w:r w:rsidR="00BD3E37">
        <w:rPr>
          <w:sz w:val="28"/>
          <w:szCs w:val="28"/>
        </w:rPr>
        <w:t xml:space="preserve">магузино </w:t>
      </w:r>
      <w:proofErr w:type="spellStart"/>
      <w:r w:rsidR="00BD3E37">
        <w:rPr>
          <w:sz w:val="28"/>
          <w:szCs w:val="28"/>
        </w:rPr>
        <w:t>Кугарчинский</w:t>
      </w:r>
      <w:proofErr w:type="spellEnd"/>
      <w:r w:rsidR="00BD3E37">
        <w:rPr>
          <w:sz w:val="28"/>
          <w:szCs w:val="28"/>
        </w:rPr>
        <w:t xml:space="preserve"> район.</w:t>
      </w: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7.2.</w:t>
      </w:r>
      <w:r>
        <w:rPr>
          <w:sz w:val="28"/>
          <w:szCs w:val="28"/>
        </w:rPr>
        <w:tab/>
        <w:t>Учет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путевок,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полученных по накладным от санаторно-курортных организаций и выданных на руки работникам, ведется в журнале учета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путевок (Приложение 2).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7.3.</w:t>
      </w:r>
      <w:r>
        <w:rPr>
          <w:sz w:val="28"/>
          <w:szCs w:val="28"/>
        </w:rPr>
        <w:tab/>
        <w:t>У секретаря Комиссии должны храниться следующие документы, подтверждающие распределение работникам путевок: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заявления работников о выделении путевок;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копии справок по форме № 070/у-04 о необходимости санаторно-курортного лечения работника;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копии заключительных актов медицинской комиссии по результатам периодических медицинских осмотров работников, занятых на вредных производствах, подтверждающих необходимость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протоколы заседаний Комиссии о выделении работникам путевок и о размере части стоимости путевки, подлежащей оплате работником;</w:t>
      </w:r>
    </w:p>
    <w:p w:rsidR="000923DF" w:rsidRDefault="00CF2B1C">
      <w:pPr>
        <w:numPr>
          <w:ilvl w:val="0"/>
          <w:numId w:val="4"/>
        </w:numPr>
        <w:tabs>
          <w:tab w:val="num" w:pos="540"/>
        </w:tabs>
        <w:spacing w:before="120" w:line="240" w:lineRule="auto"/>
        <w:ind w:left="540" w:hanging="357"/>
        <w:rPr>
          <w:rFonts w:cs="Times New Roman"/>
          <w:szCs w:val="28"/>
        </w:rPr>
      </w:pPr>
      <w:r>
        <w:rPr>
          <w:rFonts w:cs="Times New Roman"/>
          <w:szCs w:val="28"/>
        </w:rPr>
        <w:t>копии путевок, выданных на руки работникам.</w:t>
      </w:r>
    </w:p>
    <w:p w:rsidR="000923DF" w:rsidRDefault="000923DF">
      <w:pPr>
        <w:tabs>
          <w:tab w:val="left" w:pos="540"/>
        </w:tabs>
        <w:spacing w:before="120"/>
        <w:rPr>
          <w:rFonts w:cs="Times New Roman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7.4.</w:t>
      </w:r>
      <w:r>
        <w:rPr>
          <w:sz w:val="28"/>
          <w:szCs w:val="28"/>
        </w:rPr>
        <w:tab/>
        <w:t>У секретаря Комиссии также хранятся документы (</w:t>
      </w:r>
      <w:proofErr w:type="spellStart"/>
      <w:proofErr w:type="gramStart"/>
      <w:r>
        <w:rPr>
          <w:sz w:val="28"/>
          <w:szCs w:val="28"/>
        </w:rPr>
        <w:t>скан-копии</w:t>
      </w:r>
      <w:proofErr w:type="spellEnd"/>
      <w:proofErr w:type="gramEnd"/>
      <w:r>
        <w:rPr>
          <w:sz w:val="28"/>
          <w:szCs w:val="28"/>
        </w:rPr>
        <w:t xml:space="preserve"> документов), подтверждающие приобретение путевок в санаторно-курортные организации, их планирование, получение и использование, а именно: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t>заявки на путевки в санаторно-курортные организации, направленные в отдел кадров;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t>выписка из Плана приобретения путевок в санаторно-курортные организации на год;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t>уточненные заявки на путевки, направленные в отдел кадров;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t>копии договоров на приобретение путевок, заключенные с продавцами путевок;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t xml:space="preserve">счета, выставленные продавцами путевок в оплату стоимости путевок (счета-фактуры); 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t>акты сдачи-приемки оказанных услуг;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t>накладные (товарные накладные, акты приема-передачи путевок), подтверждающие факт приема-передачи путевок;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lastRenderedPageBreak/>
        <w:t>отрывные талоны к путевкам;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t>ежеквартальные отчеты о количестве оздоровленных работников, представленные в отдел кадров;</w:t>
      </w:r>
    </w:p>
    <w:p w:rsidR="000923DF" w:rsidRDefault="00CF2B1C">
      <w:pPr>
        <w:pStyle w:val="1"/>
        <w:ind w:left="538" w:hanging="357"/>
        <w:rPr>
          <w:sz w:val="28"/>
          <w:szCs w:val="28"/>
        </w:rPr>
      </w:pPr>
      <w:r>
        <w:rPr>
          <w:sz w:val="28"/>
          <w:szCs w:val="28"/>
        </w:rPr>
        <w:t>сведения об условиях размещения, лечения, обслуживания, организации и качества питания в санаторно-курортных организациях.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7.5.</w:t>
      </w:r>
      <w:r>
        <w:rPr>
          <w:sz w:val="28"/>
          <w:szCs w:val="28"/>
        </w:rPr>
        <w:tab/>
        <w:t xml:space="preserve">Для обеспечения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выполнением программы оздоровления работников Комиссия формирует Отчет реализации утвержденного плана по установленной форме (Приложение </w:t>
      </w:r>
      <w:r>
        <w:rPr>
          <w:rStyle w:val="af2"/>
          <w:color w:val="auto"/>
          <w:sz w:val="28"/>
          <w:szCs w:val="28"/>
          <w:u w:val="none"/>
        </w:rPr>
        <w:t>3</w:t>
      </w:r>
      <w:r>
        <w:rPr>
          <w:sz w:val="28"/>
          <w:szCs w:val="28"/>
        </w:rPr>
        <w:t>).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7.6.</w:t>
      </w:r>
      <w:r>
        <w:rPr>
          <w:sz w:val="28"/>
          <w:szCs w:val="28"/>
        </w:rPr>
        <w:tab/>
        <w:t xml:space="preserve">В целях проведения оценки качества </w:t>
      </w:r>
      <w:proofErr w:type="gramStart"/>
      <w:r>
        <w:rPr>
          <w:sz w:val="28"/>
          <w:szCs w:val="28"/>
        </w:rPr>
        <w:t>услуг, предоставленных санаторно-курортными организациями работниками Комиссия организуют</w:t>
      </w:r>
      <w:proofErr w:type="gramEnd"/>
      <w:r>
        <w:rPr>
          <w:sz w:val="28"/>
          <w:szCs w:val="28"/>
        </w:rPr>
        <w:t xml:space="preserve"> сбор сведений об условиях размещения, лечения, обслуживания, организации и качества питания в санаторно-курортных организациях и обеспечивает их ежегодное представление в отдел кадров </w:t>
      </w:r>
      <w:r>
        <w:rPr>
          <w:color w:val="000000"/>
          <w:sz w:val="28"/>
          <w:szCs w:val="28"/>
        </w:rPr>
        <w:t>не позднее 30 ноября отчетного</w:t>
      </w:r>
      <w:r>
        <w:rPr>
          <w:sz w:val="28"/>
          <w:szCs w:val="28"/>
        </w:rPr>
        <w:t xml:space="preserve"> года по установленной форме (Приложение 4).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При поступлении в Комиссию от работников информации о неудовлетворительных условиях размещения, лечения, обслуживания, организации и качества питания в санаторно-курортной организации Комиссия правомочна организовать выездную проверку выполнения условий предоставления услуг, входящих в стоимость путевок, результаты которой в обязательном порядке должны быть отражены в акте сдачи-приемки оказанных услуг.</w:t>
      </w:r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CF2B1C">
      <w:pPr>
        <w:pStyle w:val="aff6"/>
        <w:rPr>
          <w:sz w:val="28"/>
          <w:szCs w:val="28"/>
        </w:rPr>
      </w:pPr>
      <w:r>
        <w:rPr>
          <w:sz w:val="28"/>
          <w:szCs w:val="28"/>
        </w:rPr>
        <w:t>Право осущес</w:t>
      </w:r>
      <w:r w:rsidR="004F6591">
        <w:rPr>
          <w:sz w:val="28"/>
          <w:szCs w:val="28"/>
        </w:rPr>
        <w:t>твления представителями ДОО</w:t>
      </w:r>
      <w:r>
        <w:rPr>
          <w:sz w:val="28"/>
          <w:szCs w:val="28"/>
        </w:rPr>
        <w:t xml:space="preserve"> проверок выполнения условий предоставления услуг, входящих в стоимость путевок, а также их допуска на территорию санаторно-курортных организаций, предусматривается в договорах на приобретение путевок.</w:t>
      </w:r>
    </w:p>
    <w:p w:rsidR="000923DF" w:rsidRDefault="000923DF">
      <w:pPr>
        <w:rPr>
          <w:rFonts w:cs="Times New Roman"/>
          <w:szCs w:val="28"/>
        </w:rPr>
      </w:pPr>
    </w:p>
    <w:p w:rsidR="000923DF" w:rsidRDefault="000923DF">
      <w:pPr>
        <w:rPr>
          <w:rFonts w:cs="Times New Roman"/>
          <w:szCs w:val="28"/>
        </w:rPr>
        <w:sectPr w:rsidR="000923DF">
          <w:pgSz w:w="11906" w:h="16838"/>
          <w:pgMar w:top="510" w:right="1021" w:bottom="567" w:left="1247" w:header="737" w:footer="680" w:gutter="0"/>
          <w:cols w:space="720"/>
          <w:docGrid w:linePitch="360"/>
        </w:sectPr>
      </w:pPr>
    </w:p>
    <w:p w:rsidR="000923DF" w:rsidRDefault="00CF2B1C">
      <w:pPr>
        <w:pStyle w:val="Heading1"/>
        <w:rPr>
          <w:rFonts w:ascii="Times New Roman" w:hAnsi="Times New Roman" w:cs="Times New Roman"/>
          <w:color w:val="auto"/>
        </w:rPr>
      </w:pPr>
      <w:bookmarkStart w:id="29" w:name="_Toc442348495"/>
      <w:bookmarkStart w:id="30" w:name="_Toc326669182"/>
      <w:r>
        <w:rPr>
          <w:rFonts w:ascii="Times New Roman" w:hAnsi="Times New Roman" w:cs="Times New Roman"/>
          <w:color w:val="auto"/>
        </w:rPr>
        <w:lastRenderedPageBreak/>
        <w:t xml:space="preserve">8. </w:t>
      </w:r>
      <w:bookmarkStart w:id="31" w:name="_Toc442348499"/>
      <w:bookmarkEnd w:id="11"/>
      <w:bookmarkEnd w:id="12"/>
      <w:bookmarkEnd w:id="29"/>
      <w:bookmarkEnd w:id="30"/>
      <w:r>
        <w:rPr>
          <w:rFonts w:ascii="Times New Roman" w:hAnsi="Times New Roman" w:cs="Times New Roman"/>
          <w:color w:val="auto"/>
        </w:rPr>
        <w:t>ПРИЛОЖЕНИЯ</w:t>
      </w:r>
      <w:bookmarkStart w:id="32" w:name="_ПРИЛОЖЕНИЕ_1._ФОРМА"/>
      <w:bookmarkStart w:id="33" w:name="_Toc384887226"/>
      <w:bookmarkStart w:id="34" w:name="_Toc442082526"/>
      <w:bookmarkStart w:id="35" w:name="_Toc442082648"/>
      <w:bookmarkStart w:id="36" w:name="_Toc442348500"/>
      <w:bookmarkEnd w:id="31"/>
      <w:bookmarkEnd w:id="32"/>
    </w:p>
    <w:p w:rsidR="000923DF" w:rsidRDefault="00CF2B1C">
      <w:pPr>
        <w:pStyle w:val="Heading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ПРИЛОЖЕНИЕ 1. ФОРМА ЗАЯВКИ НА ПУТЕВКИ В САНАТОРНО-КУРОРТНЫЕ ОРГАНИЗАЦИИ</w:t>
      </w:r>
      <w:bookmarkEnd w:id="33"/>
      <w:bookmarkEnd w:id="34"/>
      <w:bookmarkEnd w:id="35"/>
      <w:bookmarkEnd w:id="36"/>
      <w:r>
        <w:rPr>
          <w:rFonts w:ascii="Times New Roman" w:hAnsi="Times New Roman" w:cs="Times New Roman"/>
          <w:color w:val="auto"/>
        </w:rPr>
        <w:t xml:space="preserve"> </w:t>
      </w:r>
    </w:p>
    <w:p w:rsidR="000923DF" w:rsidRDefault="000923DF">
      <w:pPr>
        <w:pStyle w:val="aff6"/>
        <w:rPr>
          <w:sz w:val="28"/>
          <w:szCs w:val="28"/>
        </w:rPr>
      </w:pPr>
    </w:p>
    <w:tbl>
      <w:tblPr>
        <w:tblW w:w="15317" w:type="dxa"/>
        <w:tblInd w:w="93" w:type="dxa"/>
        <w:tblLook w:val="04A0"/>
      </w:tblPr>
      <w:tblGrid>
        <w:gridCol w:w="593"/>
        <w:gridCol w:w="1978"/>
        <w:gridCol w:w="1464"/>
        <w:gridCol w:w="932"/>
        <w:gridCol w:w="1080"/>
        <w:gridCol w:w="807"/>
        <w:gridCol w:w="934"/>
        <w:gridCol w:w="807"/>
        <w:gridCol w:w="807"/>
        <w:gridCol w:w="807"/>
        <w:gridCol w:w="891"/>
        <w:gridCol w:w="1160"/>
        <w:gridCol w:w="1051"/>
        <w:gridCol w:w="955"/>
        <w:gridCol w:w="1051"/>
      </w:tblGrid>
      <w:tr w:rsidR="000923DF">
        <w:trPr>
          <w:trHeight w:val="390"/>
        </w:trPr>
        <w:tc>
          <w:tcPr>
            <w:tcW w:w="15317" w:type="dxa"/>
            <w:gridSpan w:val="15"/>
            <w:noWrap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C</w:t>
            </w:r>
            <w:proofErr w:type="gramStart"/>
            <w:r>
              <w:rPr>
                <w:rFonts w:eastAsia="Times New Roman" w:cs="Times New Roman"/>
                <w:b/>
                <w:bCs/>
                <w:szCs w:val="28"/>
              </w:rPr>
              <w:t xml:space="preserve"> В</w:t>
            </w:r>
            <w:proofErr w:type="gramEnd"/>
            <w:r>
              <w:rPr>
                <w:rFonts w:eastAsia="Times New Roman" w:cs="Times New Roman"/>
                <w:b/>
                <w:bCs/>
                <w:szCs w:val="28"/>
              </w:rPr>
              <w:t xml:space="preserve"> Е Д Е Н И Я</w:t>
            </w:r>
          </w:p>
        </w:tc>
      </w:tr>
      <w:tr w:rsidR="000923DF">
        <w:trPr>
          <w:trHeight w:val="300"/>
        </w:trPr>
        <w:tc>
          <w:tcPr>
            <w:tcW w:w="15317" w:type="dxa"/>
            <w:gridSpan w:val="15"/>
            <w:noWrap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о планируемом количестве путевок в санаторно-курортные организации на 20___ год</w:t>
            </w:r>
          </w:p>
        </w:tc>
      </w:tr>
      <w:tr w:rsidR="000923DF">
        <w:trPr>
          <w:trHeight w:val="300"/>
        </w:trPr>
        <w:tc>
          <w:tcPr>
            <w:tcW w:w="15317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0923DF">
        <w:trPr>
          <w:trHeight w:val="540"/>
        </w:trPr>
        <w:tc>
          <w:tcPr>
            <w:tcW w:w="59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 w:cs="Times New Roman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 w:cs="Times New Roman"/>
                <w:szCs w:val="28"/>
              </w:rPr>
              <w:t>/</w:t>
            </w:r>
            <w:proofErr w:type="spellStart"/>
            <w:r>
              <w:rPr>
                <w:rFonts w:eastAsia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197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Наименование санаторно-курортной организации</w:t>
            </w:r>
          </w:p>
        </w:tc>
        <w:tc>
          <w:tcPr>
            <w:tcW w:w="146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Количество путевок</w:t>
            </w:r>
            <w:r>
              <w:rPr>
                <w:rFonts w:eastAsia="Times New Roman" w:cs="Times New Roman"/>
                <w:szCs w:val="28"/>
              </w:rPr>
              <w:t xml:space="preserve"> ВСЕГО</w:t>
            </w:r>
          </w:p>
        </w:tc>
        <w:tc>
          <w:tcPr>
            <w:tcW w:w="11282" w:type="dxa"/>
            <w:gridSpan w:val="1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Количество путевок (с разбивкой по месяцу заезда), штук</w:t>
            </w:r>
          </w:p>
        </w:tc>
      </w:tr>
      <w:tr w:rsidR="000923DF">
        <w:trPr>
          <w:trHeight w:val="660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0923DF">
            <w:pPr>
              <w:rPr>
                <w:rFonts w:eastAsia="Times New Roman" w:cs="Times New Roman"/>
                <w:szCs w:val="28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0923DF">
            <w:pPr>
              <w:rPr>
                <w:rFonts w:eastAsia="Times New Roman" w:cs="Times New Roman"/>
                <w:szCs w:val="28"/>
              </w:rPr>
            </w:pPr>
          </w:p>
        </w:tc>
        <w:tc>
          <w:tcPr>
            <w:tcW w:w="146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0923DF">
            <w:pPr>
              <w:rPr>
                <w:rFonts w:eastAsia="Times New Roman" w:cs="Times New Roman"/>
                <w:szCs w:val="28"/>
              </w:rPr>
            </w:pPr>
          </w:p>
        </w:tc>
        <w:tc>
          <w:tcPr>
            <w:tcW w:w="9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декабрь</w:t>
            </w:r>
          </w:p>
        </w:tc>
      </w:tr>
      <w:tr w:rsidR="000923DF">
        <w:trPr>
          <w:trHeight w:val="300"/>
        </w:trPr>
        <w:tc>
          <w:tcPr>
            <w:tcW w:w="59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9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0923DF">
        <w:trPr>
          <w:trHeight w:val="300"/>
        </w:trPr>
        <w:tc>
          <w:tcPr>
            <w:tcW w:w="59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9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0923DF">
        <w:trPr>
          <w:trHeight w:val="300"/>
        </w:trPr>
        <w:tc>
          <w:tcPr>
            <w:tcW w:w="59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9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0923DF">
        <w:trPr>
          <w:trHeight w:val="300"/>
        </w:trPr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ИТОГО:</w:t>
            </w:r>
          </w:p>
        </w:tc>
        <w:tc>
          <w:tcPr>
            <w:tcW w:w="14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9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0923DF">
        <w:trPr>
          <w:trHeight w:val="330"/>
        </w:trPr>
        <w:tc>
          <w:tcPr>
            <w:tcW w:w="593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978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64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2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0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7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4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7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7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7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9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60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55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</w:tr>
      <w:tr w:rsidR="000923DF">
        <w:trPr>
          <w:trHeight w:val="255"/>
        </w:trPr>
        <w:tc>
          <w:tcPr>
            <w:tcW w:w="2571" w:type="dxa"/>
            <w:gridSpan w:val="2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 xml:space="preserve">Начальник отдела кадров </w:t>
            </w:r>
          </w:p>
        </w:tc>
        <w:tc>
          <w:tcPr>
            <w:tcW w:w="1464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2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0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9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07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55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</w:tr>
      <w:tr w:rsidR="000923DF">
        <w:trPr>
          <w:trHeight w:val="255"/>
        </w:trPr>
        <w:tc>
          <w:tcPr>
            <w:tcW w:w="593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978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64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2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0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(подпись)</w:t>
            </w:r>
          </w:p>
        </w:tc>
        <w:tc>
          <w:tcPr>
            <w:tcW w:w="807" w:type="dxa"/>
            <w:noWrap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(ФИО)</w:t>
            </w: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55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</w:tr>
      <w:tr w:rsidR="000923DF">
        <w:trPr>
          <w:trHeight w:val="765"/>
        </w:trPr>
        <w:tc>
          <w:tcPr>
            <w:tcW w:w="4967" w:type="dxa"/>
            <w:gridSpan w:val="4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</w:p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Председатель комиссии по социальной защите</w:t>
            </w:r>
          </w:p>
        </w:tc>
        <w:tc>
          <w:tcPr>
            <w:tcW w:w="1080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9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07" w:type="dxa"/>
            <w:noWrap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55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</w:tr>
      <w:tr w:rsidR="000923DF">
        <w:trPr>
          <w:trHeight w:val="255"/>
        </w:trPr>
        <w:tc>
          <w:tcPr>
            <w:tcW w:w="593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978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64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2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0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(подпись)</w:t>
            </w:r>
          </w:p>
        </w:tc>
        <w:tc>
          <w:tcPr>
            <w:tcW w:w="807" w:type="dxa"/>
            <w:noWrap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(ФИО)</w:t>
            </w: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955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5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</w:tr>
    </w:tbl>
    <w:p w:rsidR="000923DF" w:rsidRDefault="000923DF">
      <w:pPr>
        <w:rPr>
          <w:rFonts w:eastAsia="Times New Roman" w:cs="Times New Roman"/>
          <w:b/>
          <w:bCs/>
          <w:caps/>
          <w:color w:val="000000"/>
          <w:szCs w:val="28"/>
        </w:rPr>
        <w:sectPr w:rsidR="000923DF">
          <w:pgSz w:w="16838" w:h="11906" w:orient="landscape"/>
          <w:pgMar w:top="1247" w:right="510" w:bottom="1021" w:left="1134" w:header="737" w:footer="680" w:gutter="0"/>
          <w:cols w:space="720"/>
          <w:docGrid w:linePitch="360"/>
        </w:sectPr>
      </w:pPr>
    </w:p>
    <w:p w:rsidR="000923DF" w:rsidRDefault="00CF2B1C">
      <w:pPr>
        <w:pStyle w:val="Heading1"/>
        <w:rPr>
          <w:rFonts w:ascii="Times New Roman" w:hAnsi="Times New Roman" w:cs="Times New Roman"/>
          <w:color w:val="auto"/>
        </w:rPr>
      </w:pPr>
      <w:bookmarkStart w:id="37" w:name="_ПРИЛОЖЕНИЕ_2._ФОРМА"/>
      <w:bookmarkStart w:id="38" w:name="_Toc300660391"/>
      <w:bookmarkStart w:id="39" w:name="_Toc301770853"/>
      <w:bookmarkStart w:id="40" w:name="_Toc320723649"/>
      <w:bookmarkStart w:id="41" w:name="_Toc384887227"/>
      <w:bookmarkStart w:id="42" w:name="_Toc442082527"/>
      <w:bookmarkStart w:id="43" w:name="_Toc442082649"/>
      <w:bookmarkStart w:id="44" w:name="_Toc442348501"/>
      <w:bookmarkEnd w:id="37"/>
      <w:r>
        <w:rPr>
          <w:rFonts w:ascii="Times New Roman" w:hAnsi="Times New Roman" w:cs="Times New Roman"/>
          <w:color w:val="auto"/>
        </w:rPr>
        <w:lastRenderedPageBreak/>
        <w:t xml:space="preserve">ПРИЛОЖЕНИЕ 2. </w:t>
      </w:r>
      <w:bookmarkStart w:id="45" w:name="_ПРИЛОЖЕНИЕ_3._ФОРМА"/>
      <w:bookmarkStart w:id="46" w:name="_ПРИЛОЖЕНИЕ_4._ФОРМА"/>
      <w:bookmarkStart w:id="47" w:name="_Toc300660394"/>
      <w:bookmarkStart w:id="48" w:name="_Toc301770856"/>
      <w:bookmarkStart w:id="49" w:name="_Toc320723652"/>
      <w:bookmarkStart w:id="50" w:name="_Toc384887238"/>
      <w:bookmarkStart w:id="51" w:name="_Toc442082537"/>
      <w:bookmarkStart w:id="52" w:name="_Toc442082659"/>
      <w:bookmarkStart w:id="53" w:name="_Toc442348511"/>
      <w:bookmarkStart w:id="54" w:name="_Toc300660390"/>
      <w:bookmarkStart w:id="55" w:name="_Toc301770852"/>
      <w:bookmarkStart w:id="56" w:name="_Toc320723648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>
        <w:rPr>
          <w:rFonts w:ascii="Times New Roman" w:hAnsi="Times New Roman" w:cs="Times New Roman"/>
          <w:color w:val="auto"/>
        </w:rPr>
        <w:t>ФОРМА ЖУРНАЛА УЧЕТА ПУТЕВОК</w:t>
      </w:r>
      <w:bookmarkEnd w:id="47"/>
      <w:bookmarkEnd w:id="48"/>
      <w:bookmarkEnd w:id="49"/>
      <w:bookmarkEnd w:id="50"/>
      <w:bookmarkEnd w:id="51"/>
      <w:bookmarkEnd w:id="52"/>
      <w:bookmarkEnd w:id="53"/>
      <w:r>
        <w:rPr>
          <w:rFonts w:ascii="Times New Roman" w:hAnsi="Times New Roman" w:cs="Times New Roman"/>
          <w:color w:val="auto"/>
        </w:rPr>
        <w:t xml:space="preserve"> </w:t>
      </w:r>
    </w:p>
    <w:p w:rsidR="000923DF" w:rsidRDefault="000923DF">
      <w:pPr>
        <w:rPr>
          <w:lang w:eastAsia="en-US"/>
        </w:rPr>
      </w:pPr>
    </w:p>
    <w:tbl>
      <w:tblPr>
        <w:tblW w:w="14895" w:type="dxa"/>
        <w:tblInd w:w="93" w:type="dxa"/>
        <w:tblLayout w:type="fixed"/>
        <w:tblLook w:val="04A0"/>
      </w:tblPr>
      <w:tblGrid>
        <w:gridCol w:w="459"/>
        <w:gridCol w:w="1158"/>
        <w:gridCol w:w="1019"/>
        <w:gridCol w:w="1005"/>
        <w:gridCol w:w="1410"/>
        <w:gridCol w:w="1080"/>
        <w:gridCol w:w="1397"/>
        <w:gridCol w:w="851"/>
        <w:gridCol w:w="992"/>
        <w:gridCol w:w="1653"/>
        <w:gridCol w:w="898"/>
        <w:gridCol w:w="1276"/>
        <w:gridCol w:w="1697"/>
      </w:tblGrid>
      <w:tr w:rsidR="000923DF">
        <w:trPr>
          <w:trHeight w:val="300"/>
        </w:trPr>
        <w:tc>
          <w:tcPr>
            <w:tcW w:w="14895" w:type="dxa"/>
            <w:gridSpan w:val="13"/>
            <w:noWrap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57" w:name="_ПРИЛОЖЕНИЕ_6._СВЕДЕНИЯ"/>
            <w:bookmarkEnd w:id="57"/>
            <w:r>
              <w:rPr>
                <w:rFonts w:eastAsia="Times New Roman" w:cs="Times New Roman"/>
                <w:b/>
                <w:bCs/>
                <w:szCs w:val="28"/>
              </w:rPr>
              <w:t>ЖУРНАЛ</w:t>
            </w:r>
          </w:p>
        </w:tc>
      </w:tr>
      <w:tr w:rsidR="000923DF">
        <w:trPr>
          <w:trHeight w:val="255"/>
        </w:trPr>
        <w:tc>
          <w:tcPr>
            <w:tcW w:w="14895" w:type="dxa"/>
            <w:gridSpan w:val="13"/>
            <w:noWrap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учета путевок в санаторно-курортные орган</w:t>
            </w:r>
            <w:r w:rsidR="004F6591">
              <w:rPr>
                <w:rFonts w:eastAsia="Times New Roman" w:cs="Times New Roman"/>
                <w:b/>
                <w:bCs/>
                <w:szCs w:val="28"/>
              </w:rPr>
              <w:t>изации для работников МАДОУ детский сад «Солнышко»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</w:p>
        </w:tc>
      </w:tr>
      <w:tr w:rsidR="000923DF">
        <w:trPr>
          <w:trHeight w:val="255"/>
        </w:trPr>
        <w:tc>
          <w:tcPr>
            <w:tcW w:w="459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58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19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5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0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80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397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51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992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1653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898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76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697" w:type="dxa"/>
            <w:noWrap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0923DF">
        <w:trPr>
          <w:cantSplit/>
          <w:trHeight w:val="312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 w:cs="Times New Roman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 w:cs="Times New Roman"/>
                <w:szCs w:val="28"/>
              </w:rPr>
              <w:t>/</w:t>
            </w:r>
            <w:proofErr w:type="spellStart"/>
            <w:r>
              <w:rPr>
                <w:rFonts w:eastAsia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Дата поступления путевки в </w:t>
            </w:r>
            <w:r w:rsidR="004F6591">
              <w:rPr>
                <w:rFonts w:eastAsia="Times New Roman" w:cs="Times New Roman"/>
                <w:szCs w:val="28"/>
              </w:rPr>
              <w:t>ДОО</w:t>
            </w:r>
          </w:p>
        </w:tc>
        <w:tc>
          <w:tcPr>
            <w:tcW w:w="10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Серия и номер путевки </w:t>
            </w:r>
          </w:p>
        </w:tc>
        <w:tc>
          <w:tcPr>
            <w:tcW w:w="10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Номер и дата накладной</w:t>
            </w:r>
          </w:p>
        </w:tc>
        <w:tc>
          <w:tcPr>
            <w:tcW w:w="14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Наименование продавца путевки</w:t>
            </w:r>
          </w:p>
        </w:tc>
        <w:tc>
          <w:tcPr>
            <w:tcW w:w="10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Наименование санаторно-курортной организации</w:t>
            </w:r>
          </w:p>
        </w:tc>
        <w:tc>
          <w:tcPr>
            <w:tcW w:w="13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Фамилия, имя и отчество работника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Даты заезда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Стоимость путевки, рублей</w:t>
            </w:r>
          </w:p>
        </w:tc>
        <w:tc>
          <w:tcPr>
            <w:tcW w:w="16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Размер части стоимости путевки, подлежащей оплате работником, процентов/рублей</w:t>
            </w:r>
          </w:p>
        </w:tc>
        <w:tc>
          <w:tcPr>
            <w:tcW w:w="8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Дата выдачи работнику путевки на руки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Подпись работника в получении путевки</w:t>
            </w:r>
          </w:p>
        </w:tc>
        <w:tc>
          <w:tcPr>
            <w:tcW w:w="16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23DF" w:rsidRDefault="00CF2B1C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Отметка о поступлении  отрывного талона к путевке и передачи его в бухгалтерию</w:t>
            </w:r>
          </w:p>
        </w:tc>
      </w:tr>
      <w:tr w:rsidR="000923DF">
        <w:trPr>
          <w:trHeight w:val="255"/>
        </w:trPr>
        <w:tc>
          <w:tcPr>
            <w:tcW w:w="45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4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6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  <w:tr w:rsidR="000923DF">
        <w:trPr>
          <w:trHeight w:val="255"/>
        </w:trPr>
        <w:tc>
          <w:tcPr>
            <w:tcW w:w="45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6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  <w:tr w:rsidR="000923DF">
        <w:trPr>
          <w:trHeight w:val="255"/>
        </w:trPr>
        <w:tc>
          <w:tcPr>
            <w:tcW w:w="45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4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6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  <w:tr w:rsidR="000923DF">
        <w:trPr>
          <w:trHeight w:val="255"/>
        </w:trPr>
        <w:tc>
          <w:tcPr>
            <w:tcW w:w="45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8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6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0923DF">
        <w:trPr>
          <w:trHeight w:val="255"/>
        </w:trPr>
        <w:tc>
          <w:tcPr>
            <w:tcW w:w="45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0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4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8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16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</w:tbl>
    <w:p w:rsidR="000923DF" w:rsidRDefault="000923DF">
      <w:pPr>
        <w:rPr>
          <w:rFonts w:eastAsia="Calibri" w:cs="Times New Roman"/>
          <w:szCs w:val="28"/>
        </w:rPr>
      </w:pPr>
    </w:p>
    <w:p w:rsidR="000923DF" w:rsidRDefault="000923DF">
      <w:pPr>
        <w:rPr>
          <w:rFonts w:cs="Times New Roman"/>
          <w:szCs w:val="28"/>
        </w:rPr>
        <w:sectPr w:rsidR="000923DF">
          <w:pgSz w:w="16838" w:h="11906" w:orient="landscape"/>
          <w:pgMar w:top="1247" w:right="510" w:bottom="1021" w:left="1134" w:header="737" w:footer="680" w:gutter="0"/>
          <w:cols w:space="720"/>
          <w:docGrid w:linePitch="360"/>
        </w:sectPr>
      </w:pPr>
    </w:p>
    <w:p w:rsidR="000923DF" w:rsidRDefault="00CF2B1C">
      <w:pPr>
        <w:pStyle w:val="Heading1"/>
        <w:rPr>
          <w:rFonts w:ascii="Times New Roman" w:hAnsi="Times New Roman" w:cs="Times New Roman"/>
          <w:color w:val="auto"/>
        </w:rPr>
      </w:pPr>
      <w:bookmarkStart w:id="58" w:name="_ПРИЛОЖЕНИЕ_5._ОТЧЕТ"/>
      <w:bookmarkStart w:id="59" w:name="_Toc300660395"/>
      <w:bookmarkStart w:id="60" w:name="_Toc301770857"/>
      <w:bookmarkStart w:id="61" w:name="_Toc320723653"/>
      <w:bookmarkStart w:id="62" w:name="_Toc384887239"/>
      <w:bookmarkStart w:id="63" w:name="_Toc442082538"/>
      <w:bookmarkStart w:id="64" w:name="_Toc442082660"/>
      <w:bookmarkStart w:id="65" w:name="_Toc442348512"/>
      <w:bookmarkEnd w:id="58"/>
      <w:r>
        <w:rPr>
          <w:rFonts w:ascii="Times New Roman" w:hAnsi="Times New Roman" w:cs="Times New Roman"/>
          <w:color w:val="auto"/>
        </w:rPr>
        <w:lastRenderedPageBreak/>
        <w:t>ПРИЛОЖЕНИЕ 3. ФОРМА ОТЧЕТА О КОЛИЧЕСТВЕ ОЗДОРОВЛЕННЫХ РАБОТНИКОВ</w:t>
      </w:r>
      <w:bookmarkEnd w:id="59"/>
      <w:bookmarkEnd w:id="60"/>
      <w:bookmarkEnd w:id="61"/>
      <w:bookmarkEnd w:id="62"/>
      <w:bookmarkEnd w:id="63"/>
      <w:bookmarkEnd w:id="64"/>
      <w:bookmarkEnd w:id="65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0923DF">
      <w:pPr>
        <w:pStyle w:val="aff6"/>
        <w:rPr>
          <w:sz w:val="28"/>
          <w:szCs w:val="28"/>
          <w:lang w:eastAsia="ru-RU"/>
        </w:rPr>
      </w:pPr>
    </w:p>
    <w:tbl>
      <w:tblPr>
        <w:tblW w:w="17748" w:type="dxa"/>
        <w:tblInd w:w="93" w:type="dxa"/>
        <w:tblLook w:val="04A0"/>
      </w:tblPr>
      <w:tblGrid>
        <w:gridCol w:w="594"/>
        <w:gridCol w:w="2304"/>
        <w:gridCol w:w="603"/>
        <w:gridCol w:w="603"/>
        <w:gridCol w:w="603"/>
        <w:gridCol w:w="603"/>
        <w:gridCol w:w="236"/>
        <w:gridCol w:w="236"/>
        <w:gridCol w:w="1179"/>
        <w:gridCol w:w="2359"/>
        <w:gridCol w:w="916"/>
        <w:gridCol w:w="674"/>
        <w:gridCol w:w="673"/>
        <w:gridCol w:w="264"/>
        <w:gridCol w:w="264"/>
        <w:gridCol w:w="1549"/>
        <w:gridCol w:w="389"/>
        <w:gridCol w:w="741"/>
        <w:gridCol w:w="986"/>
        <w:gridCol w:w="986"/>
        <w:gridCol w:w="986"/>
      </w:tblGrid>
      <w:tr w:rsidR="000923DF">
        <w:trPr>
          <w:gridAfter w:val="4"/>
          <w:wAfter w:w="3699" w:type="dxa"/>
          <w:trHeight w:val="270"/>
        </w:trPr>
        <w:tc>
          <w:tcPr>
            <w:tcW w:w="14049" w:type="dxa"/>
            <w:gridSpan w:val="17"/>
            <w:noWrap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  <w:r>
              <w:rPr>
                <w:rFonts w:cs="Times New Roman"/>
                <w:b/>
                <w:bCs/>
                <w:szCs w:val="28"/>
              </w:rPr>
              <w:t>О Т Ч Е Т</w:t>
            </w:r>
          </w:p>
        </w:tc>
      </w:tr>
      <w:tr w:rsidR="000923DF">
        <w:trPr>
          <w:gridAfter w:val="4"/>
          <w:wAfter w:w="3699" w:type="dxa"/>
          <w:trHeight w:val="255"/>
        </w:trPr>
        <w:tc>
          <w:tcPr>
            <w:tcW w:w="14049" w:type="dxa"/>
            <w:gridSpan w:val="17"/>
            <w:noWrap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о количестве озд</w:t>
            </w:r>
            <w:r w:rsidR="004F6591">
              <w:rPr>
                <w:rFonts w:cs="Times New Roman"/>
                <w:b/>
                <w:bCs/>
                <w:szCs w:val="28"/>
              </w:rPr>
              <w:t xml:space="preserve">оровленных работников </w:t>
            </w:r>
            <w:r w:rsidR="004F6591">
              <w:rPr>
                <w:rFonts w:eastAsia="Times New Roman" w:cs="Times New Roman"/>
                <w:b/>
                <w:bCs/>
                <w:szCs w:val="28"/>
              </w:rPr>
              <w:t xml:space="preserve">МАДОУ детский сад «Солнышко» </w:t>
            </w:r>
            <w:r>
              <w:rPr>
                <w:rFonts w:cs="Times New Roman"/>
                <w:b/>
                <w:bCs/>
                <w:szCs w:val="28"/>
              </w:rPr>
              <w:t xml:space="preserve"> за 20____г.</w:t>
            </w:r>
          </w:p>
          <w:p w:rsidR="000923DF" w:rsidRDefault="000923DF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</w:p>
          <w:tbl>
            <w:tblPr>
              <w:tblStyle w:val="afffb"/>
              <w:tblW w:w="0" w:type="auto"/>
              <w:tblLook w:val="04A0"/>
            </w:tblPr>
            <w:tblGrid>
              <w:gridCol w:w="1235"/>
              <w:gridCol w:w="3638"/>
              <w:gridCol w:w="2232"/>
              <w:gridCol w:w="3221"/>
              <w:gridCol w:w="3497"/>
            </w:tblGrid>
            <w:tr w:rsidR="000923DF">
              <w:tc>
                <w:tcPr>
                  <w:tcW w:w="1036" w:type="dxa"/>
                </w:tcPr>
                <w:p w:rsidR="000923DF" w:rsidRDefault="00CF2B1C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  <w:proofErr w:type="spellStart"/>
                  <w:proofErr w:type="gramStart"/>
                  <w:r>
                    <w:rPr>
                      <w:rFonts w:cs="Times New Roman"/>
                      <w:szCs w:val="28"/>
                    </w:rPr>
                    <w:t>п</w:t>
                  </w:r>
                  <w:proofErr w:type="spellEnd"/>
                  <w:proofErr w:type="gramEnd"/>
                  <w:r>
                    <w:rPr>
                      <w:rFonts w:cs="Times New Roman"/>
                      <w:szCs w:val="28"/>
                    </w:rPr>
                    <w:t>/</w:t>
                  </w:r>
                  <w:proofErr w:type="spellStart"/>
                  <w:r>
                    <w:rPr>
                      <w:rFonts w:cs="Times New Roman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3686" w:type="dxa"/>
                </w:tcPr>
                <w:p w:rsidR="000923DF" w:rsidRDefault="00CF2B1C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  <w:r>
                    <w:rPr>
                      <w:rFonts w:cs="Times New Roman"/>
                      <w:szCs w:val="28"/>
                    </w:rPr>
                    <w:t>Наименование                                        санаторно-курортной                                                 организации</w:t>
                  </w:r>
                </w:p>
              </w:tc>
              <w:tc>
                <w:tcPr>
                  <w:tcW w:w="2268" w:type="dxa"/>
                </w:tcPr>
                <w:p w:rsidR="000923DF" w:rsidRDefault="00CF2B1C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  <w:r>
                    <w:rPr>
                      <w:rFonts w:cs="Times New Roman"/>
                      <w:szCs w:val="28"/>
                    </w:rPr>
                    <w:t>Всего,   чел.</w:t>
                  </w:r>
                </w:p>
              </w:tc>
              <w:tc>
                <w:tcPr>
                  <w:tcW w:w="3260" w:type="dxa"/>
                </w:tcPr>
                <w:p w:rsidR="000923DF" w:rsidRDefault="00CF2B1C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  <w:r>
                    <w:rPr>
                      <w:rFonts w:cs="Times New Roman"/>
                      <w:szCs w:val="28"/>
                    </w:rPr>
                    <w:t>Затраты Общества на приобретение путевок, тыс. руб.</w:t>
                  </w:r>
                </w:p>
              </w:tc>
              <w:tc>
                <w:tcPr>
                  <w:tcW w:w="3544" w:type="dxa"/>
                </w:tcPr>
                <w:p w:rsidR="000923DF" w:rsidRDefault="00CF2B1C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  <w:r>
                    <w:rPr>
                      <w:rFonts w:cs="Times New Roman"/>
                      <w:szCs w:val="28"/>
                    </w:rPr>
                    <w:t>Оплата путевок работниками, тыс. руб.</w:t>
                  </w:r>
                </w:p>
              </w:tc>
            </w:tr>
            <w:tr w:rsidR="000923DF">
              <w:tc>
                <w:tcPr>
                  <w:tcW w:w="1036" w:type="dxa"/>
                </w:tcPr>
                <w:p w:rsidR="000923DF" w:rsidRDefault="00CF2B1C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  <w:r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  <w:t>1.</w:t>
                  </w:r>
                </w:p>
              </w:tc>
              <w:tc>
                <w:tcPr>
                  <w:tcW w:w="3686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2268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544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</w:tr>
            <w:tr w:rsidR="000923DF">
              <w:tc>
                <w:tcPr>
                  <w:tcW w:w="1036" w:type="dxa"/>
                </w:tcPr>
                <w:p w:rsidR="000923DF" w:rsidRDefault="00CF2B1C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  <w:r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3686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2268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544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</w:tr>
            <w:tr w:rsidR="000923DF">
              <w:tc>
                <w:tcPr>
                  <w:tcW w:w="1036" w:type="dxa"/>
                </w:tcPr>
                <w:p w:rsidR="000923DF" w:rsidRDefault="00CF2B1C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  <w:r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  <w:t>...</w:t>
                  </w:r>
                </w:p>
              </w:tc>
              <w:tc>
                <w:tcPr>
                  <w:tcW w:w="3686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2268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544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</w:tr>
            <w:tr w:rsidR="000923DF">
              <w:tc>
                <w:tcPr>
                  <w:tcW w:w="1036" w:type="dxa"/>
                </w:tcPr>
                <w:p w:rsidR="000923DF" w:rsidRDefault="00CF2B1C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  <w:r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  <w:t>ИТОГО</w:t>
                  </w:r>
                </w:p>
              </w:tc>
              <w:tc>
                <w:tcPr>
                  <w:tcW w:w="3686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2268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544" w:type="dxa"/>
                </w:tcPr>
                <w:p w:rsidR="000923DF" w:rsidRDefault="000923DF">
                  <w:pPr>
                    <w:spacing w:line="276" w:lineRule="auto"/>
                    <w:jc w:val="center"/>
                    <w:rPr>
                      <w:rFonts w:eastAsia="Calibri" w:cs="Times New Roman"/>
                      <w:b/>
                      <w:bCs/>
                      <w:szCs w:val="28"/>
                      <w:lang w:eastAsia="en-US"/>
                    </w:rPr>
                  </w:pPr>
                </w:p>
              </w:tc>
            </w:tr>
          </w:tbl>
          <w:p w:rsidR="000923DF" w:rsidRDefault="000923DF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</w:p>
        </w:tc>
      </w:tr>
      <w:tr w:rsidR="000923DF">
        <w:trPr>
          <w:trHeight w:val="215"/>
        </w:trPr>
        <w:tc>
          <w:tcPr>
            <w:tcW w:w="594" w:type="dxa"/>
            <w:vAlign w:val="bottom"/>
          </w:tcPr>
          <w:p w:rsidR="000923DF" w:rsidRDefault="000923DF">
            <w:pPr>
              <w:spacing w:line="276" w:lineRule="auto"/>
              <w:jc w:val="center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304" w:type="dxa"/>
            <w:vAlign w:val="center"/>
          </w:tcPr>
          <w:p w:rsidR="000923DF" w:rsidRDefault="000923DF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</w:p>
        </w:tc>
        <w:tc>
          <w:tcPr>
            <w:tcW w:w="603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03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03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03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36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36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359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16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73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64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64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1549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1130" w:type="dxa"/>
            <w:gridSpan w:val="2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86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86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86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</w:tr>
      <w:tr w:rsidR="000923DF">
        <w:trPr>
          <w:trHeight w:val="215"/>
        </w:trPr>
        <w:tc>
          <w:tcPr>
            <w:tcW w:w="2898" w:type="dxa"/>
            <w:gridSpan w:val="2"/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Примечания: </w:t>
            </w:r>
          </w:p>
        </w:tc>
        <w:tc>
          <w:tcPr>
            <w:tcW w:w="603" w:type="dxa"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03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03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03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36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36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1179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359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16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74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673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64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64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1549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1130" w:type="dxa"/>
            <w:gridSpan w:val="2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86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86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86" w:type="dxa"/>
            <w:vAlign w:val="bottom"/>
          </w:tcPr>
          <w:p w:rsidR="000923DF" w:rsidRDefault="000923DF">
            <w:pPr>
              <w:spacing w:line="276" w:lineRule="auto"/>
              <w:jc w:val="right"/>
              <w:rPr>
                <w:rFonts w:eastAsia="Calibri" w:cs="Times New Roman"/>
                <w:szCs w:val="28"/>
                <w:lang w:eastAsia="en-US"/>
              </w:rPr>
            </w:pPr>
          </w:p>
        </w:tc>
      </w:tr>
      <w:tr w:rsidR="000923DF">
        <w:trPr>
          <w:trHeight w:val="215"/>
        </w:trPr>
        <w:tc>
          <w:tcPr>
            <w:tcW w:w="17748" w:type="dxa"/>
            <w:gridSpan w:val="21"/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</w:rPr>
              <w:t>1. В отчете не учитываются работники, прошедшие оздоровление за счет средств, выделяемых на ДМС;</w:t>
            </w:r>
          </w:p>
        </w:tc>
      </w:tr>
      <w:tr w:rsidR="000923DF">
        <w:trPr>
          <w:trHeight w:val="215"/>
        </w:trPr>
        <w:tc>
          <w:tcPr>
            <w:tcW w:w="17748" w:type="dxa"/>
            <w:gridSpan w:val="21"/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</w:rPr>
              <w:t>2. Количество человек учитывается по дате заезда.</w:t>
            </w:r>
          </w:p>
        </w:tc>
      </w:tr>
      <w:tr w:rsidR="000923DF">
        <w:trPr>
          <w:trHeight w:val="215"/>
        </w:trPr>
        <w:tc>
          <w:tcPr>
            <w:tcW w:w="15776" w:type="dxa"/>
            <w:gridSpan w:val="19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86" w:type="dxa"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986" w:type="dxa"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</w:tr>
    </w:tbl>
    <w:p w:rsidR="000923DF" w:rsidRDefault="000923DF">
      <w:pPr>
        <w:rPr>
          <w:rFonts w:eastAsia="Calibri" w:cs="Times New Roman"/>
          <w:szCs w:val="28"/>
        </w:rPr>
      </w:pPr>
    </w:p>
    <w:p w:rsidR="000923DF" w:rsidRDefault="00CF2B1C">
      <w:pPr>
        <w:spacing w:after="20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br w:type="page" w:clear="all"/>
      </w:r>
    </w:p>
    <w:p w:rsidR="000923DF" w:rsidRDefault="00CF2B1C">
      <w:pPr>
        <w:pStyle w:val="Heading1"/>
        <w:rPr>
          <w:rFonts w:ascii="Times New Roman" w:hAnsi="Times New Roman" w:cs="Times New Roman"/>
          <w:color w:val="auto"/>
        </w:rPr>
      </w:pPr>
      <w:bookmarkStart w:id="66" w:name="_ПРИЛОЖЕНИЕ_6._СВЕДЕНИЯ_1"/>
      <w:bookmarkStart w:id="67" w:name="_Toc300660396"/>
      <w:bookmarkStart w:id="68" w:name="_Toc301770858"/>
      <w:bookmarkStart w:id="69" w:name="_Toc320723654"/>
      <w:bookmarkStart w:id="70" w:name="_Toc384887240"/>
      <w:bookmarkStart w:id="71" w:name="_Toc442082539"/>
      <w:bookmarkStart w:id="72" w:name="_Toc442082661"/>
      <w:bookmarkStart w:id="73" w:name="_Toc442348513"/>
      <w:bookmarkEnd w:id="66"/>
      <w:r>
        <w:rPr>
          <w:rFonts w:ascii="Times New Roman" w:hAnsi="Times New Roman" w:cs="Times New Roman"/>
          <w:color w:val="auto"/>
        </w:rPr>
        <w:lastRenderedPageBreak/>
        <w:t>ПРИЛОЖЕНИЕ 4. СВЕДЕНИЯ ОБ УСЛОВИЯХ РАЗМЕЩЕНИЯ, ЛЕЧЕНИЯ, ОБСЛУЖИВАНИЯ, ОРГАНИЗАЦИИ И КАЧЕСТВА ПИТАНИЯ В САНАТОРНО-КУРОРТНЫХ ОРГАНИЗАЦИЯХ</w:t>
      </w:r>
      <w:bookmarkEnd w:id="67"/>
      <w:bookmarkEnd w:id="68"/>
      <w:bookmarkEnd w:id="69"/>
      <w:bookmarkEnd w:id="70"/>
      <w:bookmarkEnd w:id="71"/>
      <w:bookmarkEnd w:id="72"/>
      <w:bookmarkEnd w:id="73"/>
    </w:p>
    <w:p w:rsidR="000923DF" w:rsidRDefault="000923DF">
      <w:pPr>
        <w:rPr>
          <w:lang w:eastAsia="en-US"/>
        </w:rPr>
      </w:pPr>
    </w:p>
    <w:p w:rsidR="000923DF" w:rsidRDefault="00CF2B1C">
      <w:pPr>
        <w:jc w:val="center"/>
        <w:rPr>
          <w:b/>
          <w:lang w:eastAsia="en-US"/>
        </w:rPr>
      </w:pPr>
      <w:proofErr w:type="gramStart"/>
      <w:r>
        <w:rPr>
          <w:b/>
          <w:lang w:eastAsia="en-US"/>
        </w:rPr>
        <w:t>С</w:t>
      </w:r>
      <w:proofErr w:type="gramEnd"/>
      <w:r>
        <w:rPr>
          <w:b/>
          <w:lang w:eastAsia="en-US"/>
        </w:rPr>
        <w:t xml:space="preserve"> В Е Д Е Н И Я</w:t>
      </w:r>
    </w:p>
    <w:p w:rsidR="000923DF" w:rsidRDefault="00CF2B1C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об условиях размещения, лечения, обслуживания, организации и качества питания </w:t>
      </w:r>
    </w:p>
    <w:p w:rsidR="000923DF" w:rsidRDefault="00CF2B1C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в санаторно-курортных организациях в 20____ году работников </w:t>
      </w:r>
    </w:p>
    <w:p w:rsidR="000923DF" w:rsidRDefault="000923DF">
      <w:pPr>
        <w:rPr>
          <w:lang w:eastAsia="en-US"/>
        </w:rPr>
      </w:pPr>
    </w:p>
    <w:p w:rsidR="000923DF" w:rsidRDefault="000923DF">
      <w:pPr>
        <w:rPr>
          <w:lang w:eastAsia="en-US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594"/>
        <w:gridCol w:w="1689"/>
        <w:gridCol w:w="426"/>
        <w:gridCol w:w="1275"/>
        <w:gridCol w:w="1134"/>
        <w:gridCol w:w="284"/>
        <w:gridCol w:w="1701"/>
        <w:gridCol w:w="1559"/>
        <w:gridCol w:w="142"/>
        <w:gridCol w:w="1559"/>
        <w:gridCol w:w="1134"/>
        <w:gridCol w:w="2126"/>
        <w:gridCol w:w="57"/>
        <w:gridCol w:w="1503"/>
      </w:tblGrid>
      <w:tr w:rsidR="000923DF">
        <w:trPr>
          <w:gridAfter w:val="2"/>
          <w:wAfter w:w="1560" w:type="dxa"/>
          <w:trHeight w:val="106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eastAsia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Наименование санаторно-курортной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Кол-во 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приобрет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>. путевок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Условия              размещения 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Организация и качество питания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Организация и  качество лечения 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Организация  досуга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Средний балл*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Целесообразность заключения договора на новый срок (да/нет)</w:t>
            </w:r>
          </w:p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0923DF">
        <w:trPr>
          <w:gridAfter w:val="2"/>
          <w:wAfter w:w="1560" w:type="dxa"/>
          <w:trHeight w:val="284"/>
        </w:trPr>
        <w:tc>
          <w:tcPr>
            <w:tcW w:w="59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6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0923DF">
        <w:trPr>
          <w:gridAfter w:val="2"/>
          <w:wAfter w:w="1560" w:type="dxa"/>
          <w:trHeight w:val="284"/>
        </w:trPr>
        <w:tc>
          <w:tcPr>
            <w:tcW w:w="59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6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0923DF">
        <w:trPr>
          <w:gridAfter w:val="2"/>
          <w:wAfter w:w="1560" w:type="dxa"/>
          <w:trHeight w:val="284"/>
        </w:trPr>
        <w:tc>
          <w:tcPr>
            <w:tcW w:w="59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6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0923DF">
        <w:trPr>
          <w:trHeight w:val="284"/>
        </w:trPr>
        <w:tc>
          <w:tcPr>
            <w:tcW w:w="594" w:type="dxa"/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689" w:type="dxa"/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gridSpan w:val="2"/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18" w:type="dxa"/>
            <w:gridSpan w:val="2"/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701" w:type="dxa"/>
            <w:vAlign w:val="center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559" w:type="dxa"/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2126" w:type="dxa"/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560" w:type="dxa"/>
            <w:gridSpan w:val="2"/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0923DF">
        <w:trPr>
          <w:trHeight w:val="284"/>
        </w:trPr>
        <w:tc>
          <w:tcPr>
            <w:tcW w:w="2283" w:type="dxa"/>
            <w:gridSpan w:val="2"/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 xml:space="preserve">Примечания: </w:t>
            </w:r>
          </w:p>
        </w:tc>
        <w:tc>
          <w:tcPr>
            <w:tcW w:w="1701" w:type="dxa"/>
            <w:gridSpan w:val="2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701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923DF" w:rsidRDefault="000923DF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126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560" w:type="dxa"/>
            <w:gridSpan w:val="2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Times New Roman" w:cs="Times New Roman"/>
                <w:szCs w:val="28"/>
              </w:rPr>
            </w:pPr>
          </w:p>
        </w:tc>
      </w:tr>
      <w:tr w:rsidR="000923DF">
        <w:trPr>
          <w:gridAfter w:val="1"/>
          <w:wAfter w:w="1503" w:type="dxa"/>
          <w:trHeight w:val="284"/>
        </w:trPr>
        <w:tc>
          <w:tcPr>
            <w:tcW w:w="13680" w:type="dxa"/>
            <w:gridSpan w:val="13"/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* Оцените условия размещения, организации и качество питания, лечения, обслуживания в санаторно-курортных организациях по пяти бальной шкале:</w:t>
            </w:r>
          </w:p>
        </w:tc>
      </w:tr>
      <w:tr w:rsidR="000923DF">
        <w:trPr>
          <w:trHeight w:val="255"/>
        </w:trPr>
        <w:tc>
          <w:tcPr>
            <w:tcW w:w="2709" w:type="dxa"/>
            <w:gridSpan w:val="3"/>
            <w:noWrap/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 xml:space="preserve">5-отлично </w:t>
            </w:r>
          </w:p>
        </w:tc>
        <w:tc>
          <w:tcPr>
            <w:tcW w:w="2409" w:type="dxa"/>
            <w:gridSpan w:val="2"/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4-хорошо</w:t>
            </w:r>
          </w:p>
        </w:tc>
        <w:tc>
          <w:tcPr>
            <w:tcW w:w="3544" w:type="dxa"/>
            <w:gridSpan w:val="3"/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3-удовлетворительно</w:t>
            </w:r>
          </w:p>
        </w:tc>
        <w:tc>
          <w:tcPr>
            <w:tcW w:w="2835" w:type="dxa"/>
            <w:gridSpan w:val="3"/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 xml:space="preserve">2-плохо </w:t>
            </w:r>
          </w:p>
        </w:tc>
        <w:tc>
          <w:tcPr>
            <w:tcW w:w="3686" w:type="dxa"/>
            <w:gridSpan w:val="3"/>
            <w:vAlign w:val="center"/>
          </w:tcPr>
          <w:p w:rsidR="000923DF" w:rsidRDefault="00CF2B1C">
            <w:pPr>
              <w:spacing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1-очень плохо</w:t>
            </w:r>
          </w:p>
        </w:tc>
      </w:tr>
    </w:tbl>
    <w:p w:rsidR="000923DF" w:rsidRDefault="00CF2B1C">
      <w:pPr>
        <w:pStyle w:val="Heading1"/>
        <w:rPr>
          <w:rFonts w:ascii="Times New Roman" w:hAnsi="Times New Roman" w:cs="Times New Roman"/>
          <w:color w:val="auto"/>
        </w:rPr>
      </w:pPr>
      <w:bookmarkStart w:id="74" w:name="_ПРИЛОЖЕНИЕ_7._КОРПОРАТИВНЫЙ"/>
      <w:bookmarkStart w:id="75" w:name="_ПРИЛОЖЕНИЕ_6._ПЛАН"/>
      <w:bookmarkStart w:id="76" w:name="_Toc297810013"/>
      <w:bookmarkStart w:id="77" w:name="_Toc301252442"/>
      <w:bookmarkStart w:id="78" w:name="_Toc301252484"/>
      <w:bookmarkStart w:id="79" w:name="_Toc369099180"/>
      <w:bookmarkStart w:id="80" w:name="_Toc375134854"/>
      <w:bookmarkStart w:id="81" w:name="_Toc384887241"/>
      <w:bookmarkStart w:id="82" w:name="_Toc442082540"/>
      <w:bookmarkStart w:id="83" w:name="_Toc442082662"/>
      <w:bookmarkStart w:id="84" w:name="_Toc442348514"/>
      <w:bookmarkEnd w:id="74"/>
      <w:bookmarkEnd w:id="75"/>
      <w:r>
        <w:rPr>
          <w:rFonts w:ascii="Times New Roman" w:hAnsi="Times New Roman" w:cs="Times New Roman"/>
          <w:color w:val="auto"/>
        </w:rPr>
        <w:lastRenderedPageBreak/>
        <w:t>ПРИЛОЖЕНИЕ 5. ПЛАН ПРИОБРЕТЕНИЯ ПУТЕВОК В САНАТОРНО-КУРОРТНЫЕ ОРГАНИЗАЦИИ НА 201__ГОД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0923DF" w:rsidRDefault="000923DF">
      <w:pPr>
        <w:pStyle w:val="aff6"/>
        <w:rPr>
          <w:sz w:val="28"/>
          <w:szCs w:val="28"/>
        </w:rPr>
      </w:pPr>
    </w:p>
    <w:p w:rsidR="000923DF" w:rsidRDefault="000923DF">
      <w:pPr>
        <w:pStyle w:val="aff6"/>
        <w:rPr>
          <w:sz w:val="28"/>
          <w:szCs w:val="28"/>
        </w:rPr>
      </w:pPr>
    </w:p>
    <w:tbl>
      <w:tblPr>
        <w:tblW w:w="4303" w:type="pct"/>
        <w:tblLook w:val="04A0"/>
      </w:tblPr>
      <w:tblGrid>
        <w:gridCol w:w="7129"/>
        <w:gridCol w:w="5596"/>
      </w:tblGrid>
      <w:tr w:rsidR="000923DF">
        <w:trPr>
          <w:trHeight w:val="255"/>
        </w:trPr>
        <w:tc>
          <w:tcPr>
            <w:tcW w:w="28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/>
                <w:szCs w:val="28"/>
                <w:lang w:eastAsia="en-US"/>
              </w:rPr>
              <w:t>Наименование санаторно-курортной организации</w:t>
            </w:r>
          </w:p>
        </w:tc>
        <w:tc>
          <w:tcPr>
            <w:tcW w:w="2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3DF" w:rsidRDefault="00CF2B1C">
            <w:pPr>
              <w:spacing w:line="276" w:lineRule="auto"/>
              <w:jc w:val="center"/>
              <w:rPr>
                <w:rFonts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/>
                <w:szCs w:val="28"/>
                <w:lang w:eastAsia="en-US"/>
              </w:rPr>
              <w:t>Всего путевок, шт.</w:t>
            </w:r>
          </w:p>
        </w:tc>
      </w:tr>
      <w:tr w:rsidR="000923DF">
        <w:trPr>
          <w:trHeight w:val="368"/>
        </w:trPr>
        <w:tc>
          <w:tcPr>
            <w:tcW w:w="28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923DF" w:rsidRDefault="000923DF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</w:p>
        </w:tc>
        <w:tc>
          <w:tcPr>
            <w:tcW w:w="2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3DF" w:rsidRDefault="000923DF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</w:p>
        </w:tc>
      </w:tr>
      <w:tr w:rsidR="000923DF">
        <w:trPr>
          <w:trHeight w:val="368"/>
        </w:trPr>
        <w:tc>
          <w:tcPr>
            <w:tcW w:w="28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923DF" w:rsidRDefault="000923DF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</w:p>
        </w:tc>
        <w:tc>
          <w:tcPr>
            <w:tcW w:w="2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3DF" w:rsidRDefault="000923DF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</w:p>
        </w:tc>
      </w:tr>
      <w:tr w:rsidR="000923DF">
        <w:trPr>
          <w:trHeight w:val="368"/>
        </w:trPr>
        <w:tc>
          <w:tcPr>
            <w:tcW w:w="28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3DF" w:rsidRDefault="000923DF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</w:p>
        </w:tc>
        <w:tc>
          <w:tcPr>
            <w:tcW w:w="2199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3DF" w:rsidRDefault="000923DF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</w:p>
        </w:tc>
      </w:tr>
      <w:bookmarkEnd w:id="54"/>
      <w:bookmarkEnd w:id="55"/>
      <w:bookmarkEnd w:id="56"/>
    </w:tbl>
    <w:p w:rsidR="000923DF" w:rsidRDefault="000923DF">
      <w:pPr>
        <w:rPr>
          <w:rFonts w:eastAsia="Calibri" w:cs="Times New Roman"/>
          <w:szCs w:val="28"/>
          <w:lang w:eastAsia="en-US"/>
        </w:rPr>
      </w:pPr>
    </w:p>
    <w:tbl>
      <w:tblPr>
        <w:tblW w:w="13765" w:type="dxa"/>
        <w:tblInd w:w="93" w:type="dxa"/>
        <w:tblLook w:val="04A0"/>
      </w:tblPr>
      <w:tblGrid>
        <w:gridCol w:w="484"/>
        <w:gridCol w:w="5860"/>
        <w:gridCol w:w="1660"/>
        <w:gridCol w:w="1660"/>
        <w:gridCol w:w="1660"/>
        <w:gridCol w:w="1660"/>
        <w:gridCol w:w="781"/>
      </w:tblGrid>
      <w:tr w:rsidR="000923DF">
        <w:trPr>
          <w:trHeight w:val="255"/>
        </w:trPr>
        <w:tc>
          <w:tcPr>
            <w:tcW w:w="6344" w:type="dxa"/>
            <w:gridSpan w:val="2"/>
          </w:tcPr>
          <w:p w:rsidR="000923DF" w:rsidRDefault="00CF2B1C">
            <w:pPr>
              <w:spacing w:line="276" w:lineRule="auto"/>
              <w:rPr>
                <w:rFonts w:eastAsia="Calibri" w:cs="Times New Roman"/>
                <w:bCs/>
                <w:szCs w:val="28"/>
                <w:lang w:eastAsia="en-US"/>
              </w:rPr>
            </w:pPr>
            <w:r>
              <w:rPr>
                <w:rFonts w:cs="Times New Roman"/>
                <w:bCs/>
                <w:szCs w:val="28"/>
              </w:rPr>
              <w:t xml:space="preserve">Генеральный директор 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CF2B1C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  <w:r>
              <w:rPr>
                <w:rFonts w:cs="Times New Roman"/>
                <w:b/>
                <w:bCs/>
                <w:szCs w:val="28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923DF" w:rsidRDefault="00CF2B1C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  <w:r>
              <w:rPr>
                <w:rFonts w:cs="Times New Roman"/>
                <w:b/>
                <w:bCs/>
                <w:szCs w:val="28"/>
              </w:rPr>
              <w:t> </w:t>
            </w:r>
          </w:p>
        </w:tc>
        <w:tc>
          <w:tcPr>
            <w:tcW w:w="1660" w:type="dxa"/>
          </w:tcPr>
          <w:p w:rsidR="000923DF" w:rsidRDefault="000923DF">
            <w:pPr>
              <w:spacing w:line="276" w:lineRule="auto"/>
              <w:rPr>
                <w:rFonts w:eastAsia="Calibri" w:cs="Times New Roman"/>
                <w:b/>
                <w:bCs/>
                <w:szCs w:val="28"/>
                <w:lang w:eastAsia="en-US"/>
              </w:rPr>
            </w:pP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0923DF" w:rsidRDefault="00CF2B1C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</w:rPr>
              <w:t> </w:t>
            </w:r>
          </w:p>
        </w:tc>
        <w:tc>
          <w:tcPr>
            <w:tcW w:w="7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923DF" w:rsidRDefault="00CF2B1C">
            <w:pPr>
              <w:spacing w:line="276" w:lineRule="auto"/>
              <w:jc w:val="center"/>
              <w:rPr>
                <w:rFonts w:eastAsia="Calibri"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</w:rPr>
              <w:t> </w:t>
            </w:r>
          </w:p>
        </w:tc>
      </w:tr>
      <w:tr w:rsidR="000923DF">
        <w:trPr>
          <w:trHeight w:val="255"/>
        </w:trPr>
        <w:tc>
          <w:tcPr>
            <w:tcW w:w="484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5860" w:type="dxa"/>
            <w:noWrap/>
            <w:vAlign w:val="bottom"/>
          </w:tcPr>
          <w:p w:rsidR="000923DF" w:rsidRDefault="000923DF">
            <w:pPr>
              <w:spacing w:line="276" w:lineRule="auto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923DF" w:rsidRDefault="00CF2B1C">
            <w:pPr>
              <w:spacing w:line="276" w:lineRule="auto"/>
              <w:jc w:val="center"/>
              <w:rPr>
                <w:rFonts w:eastAsia="Calibri"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</w:rPr>
              <w:t>(подпись)</w:t>
            </w:r>
          </w:p>
        </w:tc>
        <w:tc>
          <w:tcPr>
            <w:tcW w:w="1660" w:type="dxa"/>
            <w:noWrap/>
          </w:tcPr>
          <w:p w:rsidR="000923DF" w:rsidRDefault="000923DF">
            <w:pPr>
              <w:spacing w:line="276" w:lineRule="auto"/>
              <w:jc w:val="center"/>
              <w:rPr>
                <w:rFonts w:eastAsia="Calibri" w:cs="Times New Roman"/>
                <w:szCs w:val="28"/>
                <w:lang w:eastAsia="en-US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923DF" w:rsidRDefault="00CF2B1C">
            <w:pPr>
              <w:spacing w:line="276" w:lineRule="auto"/>
              <w:jc w:val="center"/>
              <w:rPr>
                <w:rFonts w:eastAsia="Calibri"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</w:rPr>
              <w:t>(ФИО)</w:t>
            </w:r>
          </w:p>
        </w:tc>
      </w:tr>
    </w:tbl>
    <w:p w:rsidR="000923DF" w:rsidRDefault="000923DF">
      <w:pPr>
        <w:rPr>
          <w:rFonts w:eastAsia="Calibri" w:cs="Times New Roman"/>
          <w:szCs w:val="28"/>
          <w:lang w:eastAsia="en-US"/>
        </w:rPr>
      </w:pPr>
    </w:p>
    <w:p w:rsidR="000923DF" w:rsidRDefault="000923DF">
      <w:pPr>
        <w:rPr>
          <w:rFonts w:cs="Times New Roman"/>
          <w:szCs w:val="28"/>
        </w:rPr>
      </w:pPr>
    </w:p>
    <w:p w:rsidR="000923DF" w:rsidRDefault="000923DF">
      <w:pPr>
        <w:rPr>
          <w:rFonts w:cs="Times New Roman"/>
          <w:szCs w:val="28"/>
        </w:rPr>
      </w:pPr>
    </w:p>
    <w:p w:rsidR="000923DF" w:rsidRDefault="000923DF">
      <w:pPr>
        <w:rPr>
          <w:rFonts w:cs="Times New Roman"/>
          <w:szCs w:val="28"/>
        </w:rPr>
      </w:pPr>
    </w:p>
    <w:p w:rsidR="000923DF" w:rsidRDefault="000923DF">
      <w:pPr>
        <w:rPr>
          <w:rFonts w:cs="Times New Roman"/>
          <w:szCs w:val="28"/>
        </w:rPr>
      </w:pPr>
    </w:p>
    <w:p w:rsidR="000923DF" w:rsidRDefault="000923DF">
      <w:pPr>
        <w:rPr>
          <w:rFonts w:cs="Times New Roman"/>
          <w:szCs w:val="28"/>
        </w:rPr>
      </w:pPr>
    </w:p>
    <w:p w:rsidR="000923DF" w:rsidRDefault="000923DF">
      <w:pPr>
        <w:rPr>
          <w:rFonts w:cs="Times New Roman"/>
          <w:szCs w:val="28"/>
        </w:rPr>
      </w:pPr>
    </w:p>
    <w:p w:rsidR="000923DF" w:rsidRDefault="000923DF">
      <w:pPr>
        <w:rPr>
          <w:rFonts w:cs="Times New Roman"/>
          <w:szCs w:val="28"/>
        </w:rPr>
      </w:pPr>
    </w:p>
    <w:p w:rsidR="000923DF" w:rsidRDefault="000923DF">
      <w:pPr>
        <w:rPr>
          <w:rFonts w:cs="Times New Roman"/>
          <w:szCs w:val="28"/>
        </w:rPr>
      </w:pPr>
    </w:p>
    <w:sectPr w:rsidR="000923DF" w:rsidSect="000923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E35" w:rsidRDefault="00690E35">
      <w:pPr>
        <w:spacing w:line="240" w:lineRule="auto"/>
      </w:pPr>
      <w:r>
        <w:separator/>
      </w:r>
    </w:p>
  </w:endnote>
  <w:endnote w:type="continuationSeparator" w:id="0">
    <w:p w:rsidR="00690E35" w:rsidRDefault="00690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E35" w:rsidRDefault="00690E35">
      <w:pPr>
        <w:spacing w:line="240" w:lineRule="auto"/>
      </w:pPr>
      <w:r>
        <w:separator/>
      </w:r>
    </w:p>
  </w:footnote>
  <w:footnote w:type="continuationSeparator" w:id="0">
    <w:p w:rsidR="00690E35" w:rsidRDefault="00690E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009A"/>
    <w:multiLevelType w:val="hybridMultilevel"/>
    <w:tmpl w:val="8BCEEE3C"/>
    <w:lvl w:ilvl="0" w:tplc="F89E4B96">
      <w:start w:val="1"/>
      <w:numFmt w:val="bullet"/>
      <w:pStyle w:val="3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0B61166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0E09C76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7CC95AA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8C0D0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DDCFB4A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EC4E150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83EFB26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DF07A50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3BB5771"/>
    <w:multiLevelType w:val="hybridMultilevel"/>
    <w:tmpl w:val="B0C28490"/>
    <w:lvl w:ilvl="0" w:tplc="0C209422">
      <w:start w:val="1"/>
      <w:numFmt w:val="bullet"/>
      <w:pStyle w:val="2"/>
      <w:lvlText w:val=""/>
      <w:lvlJc w:val="left"/>
      <w:pPr>
        <w:ind w:left="1258" w:hanging="360"/>
      </w:pPr>
      <w:rPr>
        <w:rFonts w:ascii="Wingdings 2" w:hAnsi="Wingdings 2" w:hint="default"/>
        <w:sz w:val="20"/>
        <w:szCs w:val="20"/>
      </w:rPr>
    </w:lvl>
    <w:lvl w:ilvl="1" w:tplc="5888CF2C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878A2EB6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49A80E62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49ACE24E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4D7278F2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62665E32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33F0FF14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51AA511A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2">
    <w:nsid w:val="0F671DF1"/>
    <w:multiLevelType w:val="hybridMultilevel"/>
    <w:tmpl w:val="195E8E86"/>
    <w:lvl w:ilvl="0" w:tplc="10A02804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22626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32F1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B48D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4671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DEE1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808D7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0E80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F2B7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3CC363D"/>
    <w:multiLevelType w:val="hybridMultilevel"/>
    <w:tmpl w:val="FCE445E0"/>
    <w:lvl w:ilvl="0" w:tplc="0608BD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3F628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1A1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C3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65A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E8FE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00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48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40E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70A10"/>
    <w:multiLevelType w:val="hybridMultilevel"/>
    <w:tmpl w:val="53CC1D74"/>
    <w:lvl w:ilvl="0" w:tplc="5F00DA42">
      <w:start w:val="1"/>
      <w:numFmt w:val="bullet"/>
      <w:pStyle w:val="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B57A9E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CADC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8E67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E20D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C9A41E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C41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80E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9648C3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2308B6"/>
    <w:multiLevelType w:val="hybridMultilevel"/>
    <w:tmpl w:val="D5001D64"/>
    <w:lvl w:ilvl="0" w:tplc="C8C4A15C">
      <w:start w:val="1"/>
      <w:numFmt w:val="bullet"/>
      <w:pStyle w:val="20"/>
      <w:lvlText w:val="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</w:rPr>
    </w:lvl>
    <w:lvl w:ilvl="1" w:tplc="E32A6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583C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2FB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89E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D882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C240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2443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88B0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58267D"/>
    <w:multiLevelType w:val="multilevel"/>
    <w:tmpl w:val="D556E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898" w:hanging="360"/>
      </w:pPr>
    </w:lvl>
    <w:lvl w:ilvl="2">
      <w:start w:val="1"/>
      <w:numFmt w:val="decimal"/>
      <w:pStyle w:val="30"/>
      <w:lvlText w:val="%1.%2.%3."/>
      <w:lvlJc w:val="left"/>
      <w:pPr>
        <w:ind w:left="1796" w:hanging="720"/>
      </w:pPr>
    </w:lvl>
    <w:lvl w:ilvl="3">
      <w:start w:val="1"/>
      <w:numFmt w:val="decimal"/>
      <w:lvlText w:val="%1.%2.%3.%4."/>
      <w:lvlJc w:val="left"/>
      <w:pPr>
        <w:ind w:left="2334" w:hanging="720"/>
      </w:pPr>
    </w:lvl>
    <w:lvl w:ilvl="4">
      <w:start w:val="1"/>
      <w:numFmt w:val="decimal"/>
      <w:lvlText w:val="%1.%2.%3.%4.%5."/>
      <w:lvlJc w:val="left"/>
      <w:pPr>
        <w:ind w:left="3232" w:hanging="1080"/>
      </w:pPr>
    </w:lvl>
    <w:lvl w:ilvl="5">
      <w:start w:val="1"/>
      <w:numFmt w:val="decimal"/>
      <w:lvlText w:val="%1.%2.%3.%4.%5.%6."/>
      <w:lvlJc w:val="left"/>
      <w:pPr>
        <w:ind w:left="3770" w:hanging="1080"/>
      </w:pPr>
    </w:lvl>
    <w:lvl w:ilvl="6">
      <w:start w:val="1"/>
      <w:numFmt w:val="decimal"/>
      <w:lvlText w:val="%1.%2.%3.%4.%5.%6.%7."/>
      <w:lvlJc w:val="left"/>
      <w:pPr>
        <w:ind w:left="4668" w:hanging="1440"/>
      </w:pPr>
    </w:lvl>
    <w:lvl w:ilvl="7">
      <w:start w:val="1"/>
      <w:numFmt w:val="decimal"/>
      <w:lvlText w:val="%1.%2.%3.%4.%5.%6.%7.%8."/>
      <w:lvlJc w:val="left"/>
      <w:pPr>
        <w:ind w:left="5206" w:hanging="1440"/>
      </w:pPr>
    </w:lvl>
    <w:lvl w:ilvl="8">
      <w:start w:val="1"/>
      <w:numFmt w:val="decimal"/>
      <w:lvlText w:val="%1.%2.%3.%4.%5.%6.%7.%8.%9."/>
      <w:lvlJc w:val="left"/>
      <w:pPr>
        <w:ind w:left="6104" w:hanging="1800"/>
      </w:pPr>
    </w:lvl>
  </w:abstractNum>
  <w:abstractNum w:abstractNumId="7">
    <w:nsid w:val="59CB7B87"/>
    <w:multiLevelType w:val="multilevel"/>
    <w:tmpl w:val="897A8D12"/>
    <w:lvl w:ilvl="0">
      <w:start w:val="1"/>
      <w:numFmt w:val="decimal"/>
      <w:pStyle w:val="10"/>
      <w:lvlText w:val="%1."/>
      <w:lvlJc w:val="left"/>
      <w:pPr>
        <w:ind w:left="720" w:hanging="360"/>
      </w:pPr>
    </w:lvl>
    <w:lvl w:ilvl="1">
      <w:start w:val="1"/>
      <w:numFmt w:val="decimal"/>
      <w:pStyle w:val="22"/>
      <w:isLgl/>
      <w:lvlText w:val="%1.%2."/>
      <w:lvlJc w:val="left"/>
      <w:pPr>
        <w:ind w:left="1080" w:hanging="720"/>
      </w:pPr>
    </w:lvl>
    <w:lvl w:ilvl="2">
      <w:start w:val="1"/>
      <w:numFmt w:val="decimal"/>
      <w:pStyle w:val="31"/>
      <w:isLgl/>
      <w:lvlText w:val="%1.%2.%3."/>
      <w:lvlJc w:val="left"/>
      <w:pPr>
        <w:ind w:left="1080" w:hanging="720"/>
      </w:pPr>
    </w:lvl>
    <w:lvl w:ilvl="3">
      <w:start w:val="1"/>
      <w:numFmt w:val="decimal"/>
      <w:pStyle w:val="4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>
    <w:nsid w:val="61E55E31"/>
    <w:multiLevelType w:val="hybridMultilevel"/>
    <w:tmpl w:val="A9468FF0"/>
    <w:lvl w:ilvl="0" w:tplc="557CD6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98F9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A3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34C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62F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A26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21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8B5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A44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675112"/>
    <w:multiLevelType w:val="hybridMultilevel"/>
    <w:tmpl w:val="E4845C68"/>
    <w:lvl w:ilvl="0" w:tplc="8B98EBD4">
      <w:start w:val="1"/>
      <w:numFmt w:val="decimal"/>
      <w:lvlText w:val="%1."/>
      <w:lvlJc w:val="left"/>
      <w:pPr>
        <w:ind w:left="720" w:hanging="360"/>
      </w:pPr>
    </w:lvl>
    <w:lvl w:ilvl="1" w:tplc="D2242ABC">
      <w:start w:val="1"/>
      <w:numFmt w:val="lowerLetter"/>
      <w:lvlText w:val="%2."/>
      <w:lvlJc w:val="left"/>
      <w:pPr>
        <w:ind w:left="1440" w:hanging="360"/>
      </w:pPr>
    </w:lvl>
    <w:lvl w:ilvl="2" w:tplc="E4400BFE">
      <w:start w:val="1"/>
      <w:numFmt w:val="lowerRoman"/>
      <w:lvlText w:val="%3."/>
      <w:lvlJc w:val="right"/>
      <w:pPr>
        <w:ind w:left="2160" w:hanging="180"/>
      </w:pPr>
    </w:lvl>
    <w:lvl w:ilvl="3" w:tplc="9452B70C">
      <w:start w:val="1"/>
      <w:numFmt w:val="decimal"/>
      <w:lvlText w:val="%4."/>
      <w:lvlJc w:val="left"/>
      <w:pPr>
        <w:ind w:left="2880" w:hanging="360"/>
      </w:pPr>
    </w:lvl>
    <w:lvl w:ilvl="4" w:tplc="BDDE9FDE">
      <w:start w:val="1"/>
      <w:numFmt w:val="lowerLetter"/>
      <w:lvlText w:val="%5."/>
      <w:lvlJc w:val="left"/>
      <w:pPr>
        <w:ind w:left="3600" w:hanging="360"/>
      </w:pPr>
    </w:lvl>
    <w:lvl w:ilvl="5" w:tplc="AE28E330">
      <w:start w:val="1"/>
      <w:numFmt w:val="lowerRoman"/>
      <w:lvlText w:val="%6."/>
      <w:lvlJc w:val="right"/>
      <w:pPr>
        <w:ind w:left="4320" w:hanging="180"/>
      </w:pPr>
    </w:lvl>
    <w:lvl w:ilvl="6" w:tplc="671C1318">
      <w:start w:val="1"/>
      <w:numFmt w:val="decimal"/>
      <w:lvlText w:val="%7."/>
      <w:lvlJc w:val="left"/>
      <w:pPr>
        <w:ind w:left="5040" w:hanging="360"/>
      </w:pPr>
    </w:lvl>
    <w:lvl w:ilvl="7" w:tplc="CD1655E6">
      <w:start w:val="1"/>
      <w:numFmt w:val="lowerLetter"/>
      <w:lvlText w:val="%8."/>
      <w:lvlJc w:val="left"/>
      <w:pPr>
        <w:ind w:left="5760" w:hanging="360"/>
      </w:pPr>
    </w:lvl>
    <w:lvl w:ilvl="8" w:tplc="D614543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C1F86"/>
    <w:multiLevelType w:val="hybridMultilevel"/>
    <w:tmpl w:val="FBF20CA6"/>
    <w:lvl w:ilvl="0" w:tplc="A8A429DE">
      <w:start w:val="1"/>
      <w:numFmt w:val="decimal"/>
      <w:pStyle w:val="11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color w:val="auto"/>
      </w:rPr>
    </w:lvl>
    <w:lvl w:ilvl="1" w:tplc="746CE846">
      <w:start w:val="1"/>
      <w:numFmt w:val="decimal"/>
      <w:lvlText w:val="%2."/>
      <w:lvlJc w:val="left"/>
      <w:pPr>
        <w:tabs>
          <w:tab w:val="num" w:pos="360"/>
        </w:tabs>
        <w:ind w:left="227" w:hanging="227"/>
      </w:pPr>
      <w:rPr>
        <w:color w:val="auto"/>
      </w:rPr>
    </w:lvl>
    <w:lvl w:ilvl="2" w:tplc="8148381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2C23E2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B54720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EB2A4AEA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13C5FF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1DCDEAC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143BF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3DF"/>
    <w:rsid w:val="000923DF"/>
    <w:rsid w:val="00105697"/>
    <w:rsid w:val="00402B03"/>
    <w:rsid w:val="004F6591"/>
    <w:rsid w:val="00690E35"/>
    <w:rsid w:val="009B495C"/>
    <w:rsid w:val="00BD3E37"/>
    <w:rsid w:val="00CF2B1C"/>
    <w:rsid w:val="00D61720"/>
    <w:rsid w:val="00DB337D"/>
    <w:rsid w:val="00FA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923DF"/>
    <w:pPr>
      <w:spacing w:after="0" w:line="360" w:lineRule="atLeast"/>
      <w:jc w:val="both"/>
    </w:pPr>
    <w:rPr>
      <w:rFonts w:ascii="Times New Roman" w:hAnsi="Times New Roman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link w:val="Heading1"/>
    <w:uiPriority w:val="9"/>
    <w:rsid w:val="000923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link w:val="Heading2"/>
    <w:uiPriority w:val="9"/>
    <w:rsid w:val="000923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link w:val="Heading3"/>
    <w:uiPriority w:val="9"/>
    <w:rsid w:val="000923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link w:val="Heading4"/>
    <w:uiPriority w:val="9"/>
    <w:rsid w:val="000923D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0"/>
    <w:next w:val="a0"/>
    <w:link w:val="Heading5Char"/>
    <w:uiPriority w:val="9"/>
    <w:unhideWhenUsed/>
    <w:qFormat/>
    <w:rsid w:val="000923D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1"/>
    <w:link w:val="Heading5"/>
    <w:uiPriority w:val="9"/>
    <w:rsid w:val="000923D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0"/>
    <w:next w:val="a0"/>
    <w:link w:val="Heading6Char"/>
    <w:uiPriority w:val="9"/>
    <w:unhideWhenUsed/>
    <w:qFormat/>
    <w:rsid w:val="000923D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1"/>
    <w:link w:val="Heading6"/>
    <w:uiPriority w:val="9"/>
    <w:rsid w:val="000923D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0"/>
    <w:next w:val="a0"/>
    <w:link w:val="Heading7Char"/>
    <w:uiPriority w:val="9"/>
    <w:unhideWhenUsed/>
    <w:qFormat/>
    <w:rsid w:val="000923D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1"/>
    <w:link w:val="Heading7"/>
    <w:uiPriority w:val="9"/>
    <w:rsid w:val="000923D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0"/>
    <w:next w:val="a0"/>
    <w:link w:val="Heading8Char"/>
    <w:uiPriority w:val="9"/>
    <w:unhideWhenUsed/>
    <w:qFormat/>
    <w:rsid w:val="000923D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1"/>
    <w:link w:val="Heading8"/>
    <w:uiPriority w:val="9"/>
    <w:rsid w:val="000923D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0"/>
    <w:next w:val="a0"/>
    <w:link w:val="Heading9Char"/>
    <w:uiPriority w:val="9"/>
    <w:unhideWhenUsed/>
    <w:qFormat/>
    <w:rsid w:val="000923D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1"/>
    <w:link w:val="Heading9"/>
    <w:uiPriority w:val="9"/>
    <w:rsid w:val="000923DF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rsid w:val="000923D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0923DF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rsid w:val="000923D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sid w:val="000923DF"/>
    <w:rPr>
      <w:sz w:val="24"/>
      <w:szCs w:val="24"/>
    </w:rPr>
  </w:style>
  <w:style w:type="paragraph" w:styleId="23">
    <w:name w:val="Quote"/>
    <w:basedOn w:val="a0"/>
    <w:next w:val="a0"/>
    <w:link w:val="24"/>
    <w:uiPriority w:val="29"/>
    <w:qFormat/>
    <w:rsid w:val="000923DF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0923DF"/>
    <w:rPr>
      <w:i/>
    </w:rPr>
  </w:style>
  <w:style w:type="paragraph" w:styleId="a8">
    <w:name w:val="Intense Quote"/>
    <w:basedOn w:val="a0"/>
    <w:next w:val="a0"/>
    <w:link w:val="a9"/>
    <w:uiPriority w:val="30"/>
    <w:qFormat/>
    <w:rsid w:val="000923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923DF"/>
    <w:rPr>
      <w:i/>
    </w:rPr>
  </w:style>
  <w:style w:type="character" w:customStyle="1" w:styleId="HeaderChar">
    <w:name w:val="Header Char"/>
    <w:basedOn w:val="a1"/>
    <w:link w:val="Header"/>
    <w:uiPriority w:val="99"/>
    <w:rsid w:val="000923DF"/>
  </w:style>
  <w:style w:type="character" w:customStyle="1" w:styleId="FooterChar">
    <w:name w:val="Footer Char"/>
    <w:basedOn w:val="a1"/>
    <w:link w:val="Footer"/>
    <w:uiPriority w:val="99"/>
    <w:rsid w:val="000923DF"/>
  </w:style>
  <w:style w:type="character" w:customStyle="1" w:styleId="CaptionChar">
    <w:name w:val="Caption Char"/>
    <w:link w:val="Footer"/>
    <w:uiPriority w:val="99"/>
    <w:rsid w:val="000923DF"/>
  </w:style>
  <w:style w:type="table" w:customStyle="1" w:styleId="TableGridLight">
    <w:name w:val="Table Grid Light"/>
    <w:basedOn w:val="a2"/>
    <w:uiPriority w:val="59"/>
    <w:rsid w:val="000923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0923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092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0923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0923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0923DF"/>
    <w:rPr>
      <w:sz w:val="18"/>
    </w:rPr>
  </w:style>
  <w:style w:type="paragraph" w:styleId="ab">
    <w:name w:val="endnote text"/>
    <w:basedOn w:val="a0"/>
    <w:link w:val="ac"/>
    <w:uiPriority w:val="99"/>
    <w:semiHidden/>
    <w:unhideWhenUsed/>
    <w:rsid w:val="000923DF"/>
    <w:pPr>
      <w:spacing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0923DF"/>
    <w:rPr>
      <w:sz w:val="20"/>
    </w:rPr>
  </w:style>
  <w:style w:type="character" w:styleId="ad">
    <w:name w:val="endnote reference"/>
    <w:basedOn w:val="a1"/>
    <w:uiPriority w:val="99"/>
    <w:semiHidden/>
    <w:unhideWhenUsed/>
    <w:rsid w:val="000923DF"/>
    <w:rPr>
      <w:vertAlign w:val="superscript"/>
    </w:rPr>
  </w:style>
  <w:style w:type="paragraph" w:styleId="40">
    <w:name w:val="toc 4"/>
    <w:basedOn w:val="a0"/>
    <w:next w:val="a0"/>
    <w:uiPriority w:val="39"/>
    <w:unhideWhenUsed/>
    <w:rsid w:val="000923DF"/>
    <w:pPr>
      <w:spacing w:after="57"/>
      <w:ind w:left="850"/>
    </w:pPr>
  </w:style>
  <w:style w:type="paragraph" w:styleId="5">
    <w:name w:val="toc 5"/>
    <w:basedOn w:val="a0"/>
    <w:next w:val="a0"/>
    <w:uiPriority w:val="39"/>
    <w:unhideWhenUsed/>
    <w:rsid w:val="000923DF"/>
    <w:pPr>
      <w:spacing w:after="57"/>
      <w:ind w:left="1134"/>
    </w:pPr>
  </w:style>
  <w:style w:type="paragraph" w:styleId="6">
    <w:name w:val="toc 6"/>
    <w:basedOn w:val="a0"/>
    <w:next w:val="a0"/>
    <w:uiPriority w:val="39"/>
    <w:unhideWhenUsed/>
    <w:rsid w:val="000923DF"/>
    <w:pPr>
      <w:spacing w:after="57"/>
      <w:ind w:left="1417"/>
    </w:pPr>
  </w:style>
  <w:style w:type="paragraph" w:styleId="7">
    <w:name w:val="toc 7"/>
    <w:basedOn w:val="a0"/>
    <w:next w:val="a0"/>
    <w:uiPriority w:val="39"/>
    <w:unhideWhenUsed/>
    <w:rsid w:val="000923DF"/>
    <w:pPr>
      <w:spacing w:after="57"/>
      <w:ind w:left="1701"/>
    </w:pPr>
  </w:style>
  <w:style w:type="paragraph" w:styleId="9">
    <w:name w:val="toc 9"/>
    <w:basedOn w:val="a0"/>
    <w:next w:val="a0"/>
    <w:uiPriority w:val="39"/>
    <w:unhideWhenUsed/>
    <w:rsid w:val="000923DF"/>
    <w:pPr>
      <w:spacing w:after="57"/>
      <w:ind w:left="2268"/>
    </w:pPr>
  </w:style>
  <w:style w:type="paragraph" w:styleId="ae">
    <w:name w:val="TOC Heading"/>
    <w:uiPriority w:val="39"/>
    <w:unhideWhenUsed/>
    <w:rsid w:val="000923DF"/>
  </w:style>
  <w:style w:type="paragraph" w:styleId="af">
    <w:name w:val="table of figures"/>
    <w:basedOn w:val="a0"/>
    <w:next w:val="a0"/>
    <w:uiPriority w:val="99"/>
    <w:unhideWhenUsed/>
    <w:rsid w:val="000923DF"/>
  </w:style>
  <w:style w:type="paragraph" w:customStyle="1" w:styleId="Heading1">
    <w:name w:val="Heading 1"/>
    <w:basedOn w:val="a0"/>
    <w:next w:val="a0"/>
    <w:link w:val="12"/>
    <w:qFormat/>
    <w:rsid w:val="000923DF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customStyle="1" w:styleId="Heading2">
    <w:name w:val="Heading 2"/>
    <w:basedOn w:val="a0"/>
    <w:next w:val="a0"/>
    <w:link w:val="25"/>
    <w:semiHidden/>
    <w:unhideWhenUsed/>
    <w:qFormat/>
    <w:rsid w:val="000923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0"/>
    <w:next w:val="a0"/>
    <w:link w:val="32"/>
    <w:uiPriority w:val="9"/>
    <w:qFormat/>
    <w:rsid w:val="000923DF"/>
    <w:pPr>
      <w:keepNext/>
      <w:spacing w:before="240" w:after="60" w:line="360" w:lineRule="auto"/>
      <w:ind w:firstLine="709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Heading4">
    <w:name w:val="Heading 4"/>
    <w:basedOn w:val="a0"/>
    <w:next w:val="a0"/>
    <w:link w:val="41"/>
    <w:uiPriority w:val="9"/>
    <w:semiHidden/>
    <w:unhideWhenUsed/>
    <w:qFormat/>
    <w:rsid w:val="000923DF"/>
    <w:pPr>
      <w:keepNext/>
      <w:keepLines/>
      <w:spacing w:before="200" w:line="240" w:lineRule="auto"/>
      <w:jc w:val="left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2"/>
      <w:lang w:eastAsia="en-US"/>
    </w:rPr>
  </w:style>
  <w:style w:type="character" w:customStyle="1" w:styleId="12">
    <w:name w:val="Заголовок 1 Знак"/>
    <w:basedOn w:val="a1"/>
    <w:link w:val="Heading1"/>
    <w:rsid w:val="00092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5">
    <w:name w:val="Заголовок 2 Знак"/>
    <w:basedOn w:val="a1"/>
    <w:link w:val="Heading2"/>
    <w:semiHidden/>
    <w:rsid w:val="00092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2">
    <w:name w:val="Заголовок 3 Знак"/>
    <w:basedOn w:val="a1"/>
    <w:link w:val="Heading3"/>
    <w:uiPriority w:val="9"/>
    <w:rsid w:val="000923D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1"/>
    <w:link w:val="Heading4"/>
    <w:uiPriority w:val="9"/>
    <w:semiHidden/>
    <w:rsid w:val="000923DF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styleId="af0">
    <w:name w:val="Strong"/>
    <w:basedOn w:val="a1"/>
    <w:uiPriority w:val="22"/>
    <w:qFormat/>
    <w:rsid w:val="000923DF"/>
    <w:rPr>
      <w:b/>
      <w:bCs/>
    </w:rPr>
  </w:style>
  <w:style w:type="paragraph" w:styleId="af1">
    <w:name w:val="List Paragraph"/>
    <w:basedOn w:val="a0"/>
    <w:uiPriority w:val="99"/>
    <w:qFormat/>
    <w:rsid w:val="000923DF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styleId="af2">
    <w:name w:val="Hyperlink"/>
    <w:uiPriority w:val="99"/>
    <w:semiHidden/>
    <w:unhideWhenUsed/>
    <w:rsid w:val="000923DF"/>
    <w:rPr>
      <w:color w:val="0000FF"/>
      <w:u w:val="single"/>
    </w:rPr>
  </w:style>
  <w:style w:type="character" w:customStyle="1" w:styleId="310">
    <w:name w:val="Заголовок 3 Знак1"/>
    <w:basedOn w:val="a1"/>
    <w:uiPriority w:val="9"/>
    <w:semiHidden/>
    <w:rsid w:val="000923DF"/>
    <w:rPr>
      <w:rFonts w:asciiTheme="majorHAnsi" w:eastAsiaTheme="majorEastAsia" w:hAnsiTheme="majorHAnsi" w:cstheme="majorBidi"/>
      <w:b/>
      <w:bCs/>
      <w:color w:val="4F81BD" w:themeColor="accent1"/>
      <w:sz w:val="24"/>
      <w:szCs w:val="22"/>
    </w:rPr>
  </w:style>
  <w:style w:type="paragraph" w:styleId="13">
    <w:name w:val="index 1"/>
    <w:basedOn w:val="a0"/>
    <w:next w:val="a0"/>
    <w:uiPriority w:val="99"/>
    <w:unhideWhenUsed/>
    <w:rsid w:val="000923DF"/>
    <w:pPr>
      <w:spacing w:line="240" w:lineRule="auto"/>
    </w:pPr>
    <w:rPr>
      <w:rFonts w:eastAsia="Times New Roman" w:cs="Times New Roman"/>
      <w:sz w:val="24"/>
      <w:szCs w:val="24"/>
    </w:rPr>
  </w:style>
  <w:style w:type="paragraph" w:styleId="14">
    <w:name w:val="toc 1"/>
    <w:basedOn w:val="a0"/>
    <w:next w:val="a0"/>
    <w:uiPriority w:val="39"/>
    <w:semiHidden/>
    <w:unhideWhenUsed/>
    <w:rsid w:val="000923DF"/>
    <w:pPr>
      <w:tabs>
        <w:tab w:val="right" w:leader="dot" w:pos="9720"/>
      </w:tabs>
      <w:spacing w:before="240" w:line="240" w:lineRule="auto"/>
      <w:ind w:left="284" w:hanging="284"/>
      <w:jc w:val="left"/>
    </w:pPr>
    <w:rPr>
      <w:rFonts w:ascii="Arial" w:eastAsia="Calibri" w:hAnsi="Arial" w:cs="Arial"/>
      <w:b/>
      <w:bCs/>
      <w:caps/>
      <w:sz w:val="20"/>
      <w:lang w:eastAsia="en-US"/>
    </w:rPr>
  </w:style>
  <w:style w:type="paragraph" w:styleId="26">
    <w:name w:val="toc 2"/>
    <w:basedOn w:val="a0"/>
    <w:next w:val="a0"/>
    <w:uiPriority w:val="39"/>
    <w:semiHidden/>
    <w:unhideWhenUsed/>
    <w:rsid w:val="000923DF"/>
    <w:pPr>
      <w:tabs>
        <w:tab w:val="right" w:leader="dot" w:pos="9639"/>
      </w:tabs>
      <w:spacing w:before="240" w:line="240" w:lineRule="auto"/>
      <w:ind w:left="709" w:hanging="425"/>
      <w:jc w:val="left"/>
    </w:pPr>
    <w:rPr>
      <w:rFonts w:ascii="Arial" w:eastAsia="Calibri" w:hAnsi="Arial" w:cs="Arial"/>
      <w:b/>
      <w:bCs/>
      <w:sz w:val="18"/>
      <w:szCs w:val="18"/>
      <w:lang w:eastAsia="en-US"/>
    </w:rPr>
  </w:style>
  <w:style w:type="paragraph" w:styleId="33">
    <w:name w:val="toc 3"/>
    <w:basedOn w:val="a0"/>
    <w:next w:val="a0"/>
    <w:uiPriority w:val="39"/>
    <w:semiHidden/>
    <w:unhideWhenUsed/>
    <w:rsid w:val="000923DF"/>
    <w:pPr>
      <w:tabs>
        <w:tab w:val="left" w:pos="1276"/>
        <w:tab w:val="right" w:leader="dot" w:pos="9639"/>
      </w:tabs>
      <w:spacing w:before="240" w:line="240" w:lineRule="auto"/>
      <w:ind w:left="1276" w:hanging="567"/>
      <w:jc w:val="left"/>
    </w:pPr>
    <w:rPr>
      <w:rFonts w:ascii="Arial" w:eastAsia="Calibri" w:hAnsi="Arial" w:cs="Arial"/>
      <w:i/>
      <w:sz w:val="16"/>
      <w:szCs w:val="16"/>
      <w:lang w:eastAsia="en-US"/>
    </w:rPr>
  </w:style>
  <w:style w:type="paragraph" w:styleId="8">
    <w:name w:val="toc 8"/>
    <w:basedOn w:val="a0"/>
    <w:next w:val="a0"/>
    <w:uiPriority w:val="99"/>
    <w:semiHidden/>
    <w:unhideWhenUsed/>
    <w:rsid w:val="000923DF"/>
    <w:pPr>
      <w:spacing w:line="240" w:lineRule="auto"/>
      <w:ind w:left="1440"/>
      <w:jc w:val="left"/>
    </w:pPr>
    <w:rPr>
      <w:rFonts w:eastAsia="Calibri" w:cs="Times New Roman"/>
      <w:sz w:val="20"/>
      <w:lang w:eastAsia="en-US"/>
    </w:rPr>
  </w:style>
  <w:style w:type="paragraph" w:styleId="aa">
    <w:name w:val="footnote text"/>
    <w:basedOn w:val="a0"/>
    <w:link w:val="af3"/>
    <w:uiPriority w:val="99"/>
    <w:semiHidden/>
    <w:unhideWhenUsed/>
    <w:rsid w:val="000923DF"/>
    <w:pPr>
      <w:spacing w:line="240" w:lineRule="auto"/>
      <w:jc w:val="left"/>
    </w:pPr>
    <w:rPr>
      <w:rFonts w:eastAsia="Times New Roman" w:cs="Times New Roman"/>
      <w:sz w:val="20"/>
    </w:rPr>
  </w:style>
  <w:style w:type="character" w:customStyle="1" w:styleId="af3">
    <w:name w:val="Текст сноски Знак"/>
    <w:basedOn w:val="a1"/>
    <w:link w:val="aa"/>
    <w:uiPriority w:val="99"/>
    <w:semiHidden/>
    <w:rsid w:val="000923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0923DF"/>
    <w:rPr>
      <w:rFonts w:ascii="Times New Roman" w:eastAsia="Calibri" w:hAnsi="Times New Roman" w:cs="Times New Roman"/>
      <w:sz w:val="20"/>
      <w:szCs w:val="20"/>
    </w:rPr>
  </w:style>
  <w:style w:type="paragraph" w:styleId="af5">
    <w:name w:val="annotation text"/>
    <w:basedOn w:val="a0"/>
    <w:link w:val="af4"/>
    <w:uiPriority w:val="99"/>
    <w:semiHidden/>
    <w:unhideWhenUsed/>
    <w:rsid w:val="000923DF"/>
    <w:pPr>
      <w:spacing w:line="240" w:lineRule="auto"/>
      <w:jc w:val="left"/>
    </w:pPr>
    <w:rPr>
      <w:rFonts w:eastAsia="Calibri" w:cs="Times New Roman"/>
      <w:sz w:val="20"/>
      <w:lang w:eastAsia="en-US"/>
    </w:rPr>
  </w:style>
  <w:style w:type="paragraph" w:customStyle="1" w:styleId="Header">
    <w:name w:val="Header"/>
    <w:basedOn w:val="a0"/>
    <w:link w:val="af6"/>
    <w:uiPriority w:val="99"/>
    <w:unhideWhenUsed/>
    <w:rsid w:val="000923DF"/>
    <w:pPr>
      <w:tabs>
        <w:tab w:val="center" w:pos="4677"/>
        <w:tab w:val="right" w:pos="9355"/>
      </w:tabs>
      <w:spacing w:line="240" w:lineRule="auto"/>
      <w:jc w:val="left"/>
    </w:pPr>
    <w:rPr>
      <w:rFonts w:eastAsia="Calibri" w:cs="Times New Roman"/>
      <w:sz w:val="24"/>
      <w:szCs w:val="22"/>
      <w:lang w:eastAsia="en-US"/>
    </w:rPr>
  </w:style>
  <w:style w:type="character" w:customStyle="1" w:styleId="af6">
    <w:name w:val="Верхний колонтитул Знак"/>
    <w:basedOn w:val="a1"/>
    <w:link w:val="Header"/>
    <w:uiPriority w:val="99"/>
    <w:rsid w:val="000923DF"/>
    <w:rPr>
      <w:rFonts w:ascii="Times New Roman" w:eastAsia="Calibri" w:hAnsi="Times New Roman" w:cs="Times New Roman"/>
      <w:sz w:val="24"/>
    </w:rPr>
  </w:style>
  <w:style w:type="character" w:customStyle="1" w:styleId="af7">
    <w:name w:val="Нижний колонтитул Знак"/>
    <w:basedOn w:val="a1"/>
    <w:link w:val="Footer"/>
    <w:uiPriority w:val="99"/>
    <w:rsid w:val="000923DF"/>
    <w:rPr>
      <w:rFonts w:ascii="Times New Roman" w:eastAsia="Calibri" w:hAnsi="Times New Roman" w:cs="Times New Roman"/>
      <w:sz w:val="24"/>
    </w:rPr>
  </w:style>
  <w:style w:type="paragraph" w:customStyle="1" w:styleId="Footer">
    <w:name w:val="Footer"/>
    <w:basedOn w:val="a0"/>
    <w:link w:val="af7"/>
    <w:uiPriority w:val="99"/>
    <w:unhideWhenUsed/>
    <w:rsid w:val="000923DF"/>
    <w:pPr>
      <w:tabs>
        <w:tab w:val="center" w:pos="4677"/>
        <w:tab w:val="right" w:pos="9355"/>
      </w:tabs>
      <w:spacing w:line="240" w:lineRule="auto"/>
      <w:jc w:val="left"/>
    </w:pPr>
    <w:rPr>
      <w:rFonts w:eastAsia="Calibri" w:cs="Times New Roman"/>
      <w:sz w:val="24"/>
      <w:szCs w:val="22"/>
      <w:lang w:eastAsia="en-US"/>
    </w:rPr>
  </w:style>
  <w:style w:type="character" w:customStyle="1" w:styleId="af8">
    <w:name w:val="Название объекта Знак"/>
    <w:link w:val="Caption"/>
    <w:semiHidden/>
    <w:rsid w:val="00092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0"/>
    <w:link w:val="af8"/>
    <w:semiHidden/>
    <w:unhideWhenUsed/>
    <w:qFormat/>
    <w:rsid w:val="000923DF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a">
    <w:name w:val="List Bullet"/>
    <w:basedOn w:val="a0"/>
    <w:uiPriority w:val="99"/>
    <w:semiHidden/>
    <w:unhideWhenUsed/>
    <w:rsid w:val="000923DF"/>
    <w:pPr>
      <w:numPr>
        <w:numId w:val="1"/>
      </w:numPr>
      <w:spacing w:line="240" w:lineRule="auto"/>
      <w:contextualSpacing/>
      <w:jc w:val="left"/>
    </w:pPr>
    <w:rPr>
      <w:rFonts w:eastAsia="Calibri" w:cs="Times New Roman"/>
      <w:sz w:val="24"/>
      <w:szCs w:val="22"/>
      <w:lang w:eastAsia="en-US"/>
    </w:rPr>
  </w:style>
  <w:style w:type="paragraph" w:styleId="20">
    <w:name w:val="List 2"/>
    <w:basedOn w:val="a0"/>
    <w:uiPriority w:val="99"/>
    <w:semiHidden/>
    <w:unhideWhenUsed/>
    <w:rsid w:val="000923DF"/>
    <w:pPr>
      <w:widowControl w:val="0"/>
      <w:numPr>
        <w:numId w:val="2"/>
      </w:numPr>
      <w:spacing w:before="60" w:line="240" w:lineRule="auto"/>
    </w:pPr>
    <w:rPr>
      <w:rFonts w:eastAsia="Times New Roman" w:cs="Times New Roman"/>
      <w:sz w:val="24"/>
    </w:rPr>
  </w:style>
  <w:style w:type="character" w:customStyle="1" w:styleId="af9">
    <w:name w:val="Основной текст Знак"/>
    <w:basedOn w:val="a1"/>
    <w:link w:val="afa"/>
    <w:uiPriority w:val="99"/>
    <w:semiHidden/>
    <w:rsid w:val="00092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0"/>
    <w:link w:val="af9"/>
    <w:uiPriority w:val="99"/>
    <w:semiHidden/>
    <w:unhideWhenUsed/>
    <w:rsid w:val="000923DF"/>
    <w:pPr>
      <w:spacing w:after="120" w:line="240" w:lineRule="auto"/>
      <w:jc w:val="left"/>
    </w:pPr>
    <w:rPr>
      <w:rFonts w:eastAsia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1"/>
    <w:link w:val="afc"/>
    <w:uiPriority w:val="99"/>
    <w:semiHidden/>
    <w:rsid w:val="000923DF"/>
    <w:rPr>
      <w:rFonts w:ascii="Times New Roman" w:eastAsia="Calibri" w:hAnsi="Times New Roman" w:cs="Times New Roman"/>
      <w:sz w:val="24"/>
    </w:rPr>
  </w:style>
  <w:style w:type="paragraph" w:styleId="afc">
    <w:name w:val="Body Text Indent"/>
    <w:basedOn w:val="a0"/>
    <w:link w:val="afb"/>
    <w:uiPriority w:val="99"/>
    <w:semiHidden/>
    <w:unhideWhenUsed/>
    <w:rsid w:val="000923DF"/>
    <w:pPr>
      <w:spacing w:after="120" w:line="240" w:lineRule="auto"/>
      <w:ind w:left="283"/>
      <w:jc w:val="left"/>
    </w:pPr>
    <w:rPr>
      <w:rFonts w:eastAsia="Calibri" w:cs="Times New Roman"/>
      <w:sz w:val="24"/>
      <w:szCs w:val="22"/>
      <w:lang w:eastAsia="en-US"/>
    </w:rPr>
  </w:style>
  <w:style w:type="character" w:customStyle="1" w:styleId="34">
    <w:name w:val="Основной текст 3 Знак"/>
    <w:basedOn w:val="a1"/>
    <w:link w:val="35"/>
    <w:uiPriority w:val="99"/>
    <w:semiHidden/>
    <w:rsid w:val="00092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0"/>
    <w:link w:val="34"/>
    <w:uiPriority w:val="99"/>
    <w:semiHidden/>
    <w:unhideWhenUsed/>
    <w:rsid w:val="000923DF"/>
    <w:pPr>
      <w:spacing w:before="240" w:after="240" w:line="240" w:lineRule="auto"/>
    </w:pPr>
    <w:rPr>
      <w:rFonts w:eastAsia="Times New Roman" w:cs="Times New Roman"/>
      <w:sz w:val="24"/>
      <w:szCs w:val="24"/>
    </w:rPr>
  </w:style>
  <w:style w:type="character" w:customStyle="1" w:styleId="36">
    <w:name w:val="Основной текст с отступом 3 Знак"/>
    <w:basedOn w:val="a1"/>
    <w:link w:val="37"/>
    <w:uiPriority w:val="99"/>
    <w:semiHidden/>
    <w:rsid w:val="000923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0"/>
    <w:link w:val="36"/>
    <w:uiPriority w:val="99"/>
    <w:semiHidden/>
    <w:unhideWhenUsed/>
    <w:rsid w:val="000923DF"/>
    <w:pPr>
      <w:spacing w:after="120" w:line="240" w:lineRule="auto"/>
      <w:ind w:left="283"/>
      <w:jc w:val="left"/>
    </w:pPr>
    <w:rPr>
      <w:rFonts w:eastAsia="Times New Roman" w:cs="Times New Roman"/>
      <w:sz w:val="16"/>
      <w:szCs w:val="16"/>
    </w:rPr>
  </w:style>
  <w:style w:type="character" w:customStyle="1" w:styleId="afd">
    <w:name w:val="Тема примечания Знак"/>
    <w:basedOn w:val="af4"/>
    <w:link w:val="afe"/>
    <w:uiPriority w:val="99"/>
    <w:semiHidden/>
    <w:rsid w:val="000923DF"/>
    <w:rPr>
      <w:rFonts w:ascii="Times New Roman" w:eastAsia="Calibri" w:hAnsi="Times New Roman" w:cs="Times New Roman"/>
      <w:b/>
      <w:bCs/>
      <w:sz w:val="20"/>
      <w:szCs w:val="20"/>
    </w:rPr>
  </w:style>
  <w:style w:type="paragraph" w:styleId="afe">
    <w:name w:val="annotation subject"/>
    <w:basedOn w:val="af5"/>
    <w:next w:val="af5"/>
    <w:link w:val="afd"/>
    <w:uiPriority w:val="99"/>
    <w:semiHidden/>
    <w:unhideWhenUsed/>
    <w:rsid w:val="000923DF"/>
    <w:rPr>
      <w:b/>
      <w:bCs/>
    </w:rPr>
  </w:style>
  <w:style w:type="character" w:customStyle="1" w:styleId="aff">
    <w:name w:val="Текст выноски Знак"/>
    <w:basedOn w:val="a1"/>
    <w:link w:val="aff0"/>
    <w:uiPriority w:val="99"/>
    <w:semiHidden/>
    <w:rsid w:val="000923DF"/>
    <w:rPr>
      <w:rFonts w:ascii="Tahoma" w:eastAsia="Calibri" w:hAnsi="Tahoma" w:cs="Tahoma"/>
      <w:sz w:val="16"/>
      <w:szCs w:val="16"/>
    </w:rPr>
  </w:style>
  <w:style w:type="paragraph" w:styleId="aff0">
    <w:name w:val="Balloon Text"/>
    <w:basedOn w:val="a0"/>
    <w:link w:val="aff"/>
    <w:uiPriority w:val="99"/>
    <w:semiHidden/>
    <w:unhideWhenUsed/>
    <w:rsid w:val="000923DF"/>
    <w:pPr>
      <w:spacing w:line="240" w:lineRule="auto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styleId="aff1">
    <w:name w:val="No Spacing"/>
    <w:uiPriority w:val="99"/>
    <w:qFormat/>
    <w:rsid w:val="000923D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2">
    <w:name w:val="ФИО"/>
    <w:basedOn w:val="a0"/>
    <w:uiPriority w:val="99"/>
    <w:rsid w:val="000923DF"/>
    <w:pPr>
      <w:spacing w:after="180" w:line="240" w:lineRule="auto"/>
      <w:ind w:left="5670"/>
    </w:pPr>
    <w:rPr>
      <w:rFonts w:eastAsia="Times New Roman" w:cs="Times New Roman"/>
      <w:sz w:val="24"/>
    </w:rPr>
  </w:style>
  <w:style w:type="paragraph" w:customStyle="1" w:styleId="aff3">
    <w:name w:val="Текст таблица"/>
    <w:basedOn w:val="a0"/>
    <w:uiPriority w:val="99"/>
    <w:rsid w:val="000923DF"/>
    <w:pPr>
      <w:numPr>
        <w:ilvl w:val="12"/>
      </w:numPr>
      <w:spacing w:before="60" w:line="240" w:lineRule="auto"/>
      <w:jc w:val="left"/>
    </w:pPr>
    <w:rPr>
      <w:rFonts w:eastAsia="Times New Roman" w:cs="Times New Roman"/>
      <w:iCs/>
      <w:sz w:val="22"/>
    </w:rPr>
  </w:style>
  <w:style w:type="character" w:customStyle="1" w:styleId="S">
    <w:name w:val="S_Обычный Знак"/>
    <w:link w:val="S0"/>
    <w:rsid w:val="00092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"/>
    <w:basedOn w:val="a0"/>
    <w:link w:val="S"/>
    <w:rsid w:val="000923DF"/>
    <w:pPr>
      <w:widowControl w:val="0"/>
      <w:tabs>
        <w:tab w:val="left" w:pos="1690"/>
      </w:tabs>
      <w:spacing w:before="240" w:line="240" w:lineRule="auto"/>
    </w:pPr>
    <w:rPr>
      <w:rFonts w:eastAsia="Times New Roman" w:cs="Times New Roman"/>
      <w:sz w:val="24"/>
      <w:szCs w:val="24"/>
    </w:rPr>
  </w:style>
  <w:style w:type="character" w:customStyle="1" w:styleId="S1">
    <w:name w:val="S_СписокМ_Обычный Знак Знак"/>
    <w:link w:val="S2"/>
    <w:rsid w:val="00092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_СписокМ_Обычный"/>
    <w:basedOn w:val="a0"/>
    <w:link w:val="S1"/>
    <w:rsid w:val="000923DF"/>
    <w:pPr>
      <w:tabs>
        <w:tab w:val="num" w:pos="926"/>
      </w:tabs>
      <w:spacing w:before="120" w:line="240" w:lineRule="auto"/>
      <w:ind w:left="926" w:hanging="360"/>
    </w:pPr>
    <w:rPr>
      <w:rFonts w:eastAsia="Times New Roman" w:cs="Times New Roman"/>
      <w:sz w:val="24"/>
      <w:szCs w:val="24"/>
    </w:rPr>
  </w:style>
  <w:style w:type="paragraph" w:customStyle="1" w:styleId="aff4">
    <w:name w:val="Текст МУ"/>
    <w:basedOn w:val="a0"/>
    <w:uiPriority w:val="99"/>
    <w:rsid w:val="000923DF"/>
    <w:pPr>
      <w:spacing w:before="180" w:after="120" w:line="240" w:lineRule="auto"/>
    </w:pPr>
    <w:rPr>
      <w:rFonts w:eastAsia="Times New Roman" w:cs="Times New Roman"/>
      <w:sz w:val="24"/>
      <w:lang w:eastAsia="ar-SA"/>
    </w:rPr>
  </w:style>
  <w:style w:type="character" w:customStyle="1" w:styleId="15">
    <w:name w:val="Список 1 Знак"/>
    <w:link w:val="16"/>
    <w:rsid w:val="000923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Список 1"/>
    <w:basedOn w:val="a"/>
    <w:link w:val="15"/>
    <w:rsid w:val="000923DF"/>
    <w:pPr>
      <w:widowControl w:val="0"/>
      <w:numPr>
        <w:numId w:val="0"/>
      </w:numPr>
      <w:tabs>
        <w:tab w:val="num" w:pos="900"/>
      </w:tabs>
      <w:spacing w:before="60"/>
      <w:ind w:left="900" w:hanging="360"/>
      <w:contextualSpacing w:val="0"/>
      <w:jc w:val="both"/>
    </w:pPr>
    <w:rPr>
      <w:rFonts w:eastAsia="Times New Roman"/>
      <w:szCs w:val="20"/>
      <w:lang w:eastAsia="ru-RU"/>
    </w:rPr>
  </w:style>
  <w:style w:type="paragraph" w:customStyle="1" w:styleId="17">
    <w:name w:val="Название объекта1"/>
    <w:basedOn w:val="a0"/>
    <w:next w:val="a0"/>
    <w:uiPriority w:val="99"/>
    <w:rsid w:val="000923DF"/>
    <w:pPr>
      <w:spacing w:line="240" w:lineRule="auto"/>
      <w:jc w:val="center"/>
    </w:pPr>
    <w:rPr>
      <w:rFonts w:ascii="Arial Narrow" w:eastAsia="Times New Roman" w:hAnsi="Arial Narrow" w:cs="Arial Narrow"/>
      <w:b/>
      <w:bCs/>
      <w:color w:val="000080"/>
      <w:sz w:val="20"/>
      <w:szCs w:val="24"/>
      <w:lang w:eastAsia="ar-SA"/>
    </w:rPr>
  </w:style>
  <w:style w:type="paragraph" w:customStyle="1" w:styleId="aff5">
    <w:name w:val="Заголовок приложения"/>
    <w:basedOn w:val="a0"/>
    <w:next w:val="a0"/>
    <w:uiPriority w:val="99"/>
    <w:rsid w:val="000923DF"/>
    <w:pPr>
      <w:widowControl w:val="0"/>
      <w:spacing w:before="60" w:line="240" w:lineRule="auto"/>
      <w:jc w:val="center"/>
    </w:pPr>
    <w:rPr>
      <w:rFonts w:eastAsia="Times New Roman" w:cs="Times New Roman"/>
      <w:b/>
    </w:rPr>
  </w:style>
  <w:style w:type="paragraph" w:customStyle="1" w:styleId="27">
    <w:name w:val="Название объекта2"/>
    <w:basedOn w:val="a0"/>
    <w:next w:val="a0"/>
    <w:uiPriority w:val="99"/>
    <w:rsid w:val="000923DF"/>
    <w:pPr>
      <w:spacing w:line="240" w:lineRule="auto"/>
      <w:jc w:val="left"/>
    </w:pPr>
    <w:rPr>
      <w:rFonts w:eastAsia="Times New Roman" w:cs="Times New Roman"/>
      <w:b/>
      <w:bCs/>
      <w:sz w:val="20"/>
      <w:lang w:eastAsia="ar-SA"/>
    </w:rPr>
  </w:style>
  <w:style w:type="paragraph" w:customStyle="1" w:styleId="aff6">
    <w:name w:val="М_Обычный"/>
    <w:basedOn w:val="a0"/>
    <w:uiPriority w:val="99"/>
    <w:qFormat/>
    <w:rsid w:val="000923DF"/>
    <w:pPr>
      <w:spacing w:line="240" w:lineRule="auto"/>
    </w:pPr>
    <w:rPr>
      <w:rFonts w:eastAsia="Calibri" w:cs="Times New Roman"/>
      <w:sz w:val="24"/>
      <w:szCs w:val="22"/>
      <w:lang w:eastAsia="en-US"/>
    </w:rPr>
  </w:style>
  <w:style w:type="character" w:customStyle="1" w:styleId="P3TimesNewRoman1">
    <w:name w:val="Стиль P3 + Times New Roman1 Знак"/>
    <w:link w:val="P3TimesNewRoman10"/>
    <w:rsid w:val="000923D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3TimesNewRoman10">
    <w:name w:val="Стиль P3 + Times New Roman1"/>
    <w:basedOn w:val="a0"/>
    <w:link w:val="P3TimesNewRoman1"/>
    <w:rsid w:val="000923DF"/>
    <w:pPr>
      <w:tabs>
        <w:tab w:val="num" w:pos="2160"/>
      </w:tabs>
      <w:spacing w:before="120" w:after="120" w:line="240" w:lineRule="auto"/>
      <w:ind w:left="2160" w:hanging="360"/>
    </w:pPr>
    <w:rPr>
      <w:rFonts w:eastAsia="Times New Roman" w:cs="Times New Roman"/>
      <w:color w:val="000000"/>
      <w:sz w:val="24"/>
      <w:szCs w:val="24"/>
    </w:rPr>
  </w:style>
  <w:style w:type="paragraph" w:customStyle="1" w:styleId="kTimesNewRoman">
    <w:name w:val="Стиль k + Times New Roman По ширине"/>
    <w:basedOn w:val="a0"/>
    <w:uiPriority w:val="99"/>
    <w:rsid w:val="000923DF"/>
    <w:pPr>
      <w:spacing w:before="120" w:line="240" w:lineRule="auto"/>
    </w:pPr>
    <w:rPr>
      <w:rFonts w:eastAsia="Times New Roman" w:cs="Times New Roman"/>
      <w:sz w:val="24"/>
      <w:szCs w:val="24"/>
    </w:rPr>
  </w:style>
  <w:style w:type="character" w:customStyle="1" w:styleId="28">
    <w:name w:val="Стиль2 Знак"/>
    <w:link w:val="29"/>
    <w:rsid w:val="000923DF"/>
    <w:rPr>
      <w:rFonts w:ascii="Arial" w:eastAsia="Calibri" w:hAnsi="Arial" w:cs="Arial"/>
      <w:b/>
      <w:bCs/>
      <w:caps/>
      <w:sz w:val="32"/>
      <w:szCs w:val="32"/>
    </w:rPr>
  </w:style>
  <w:style w:type="paragraph" w:customStyle="1" w:styleId="29">
    <w:name w:val="Стиль2"/>
    <w:basedOn w:val="a0"/>
    <w:link w:val="28"/>
    <w:qFormat/>
    <w:rsid w:val="000923DF"/>
    <w:pPr>
      <w:spacing w:line="240" w:lineRule="auto"/>
      <w:outlineLvl w:val="0"/>
    </w:pPr>
    <w:rPr>
      <w:rFonts w:ascii="Arial" w:eastAsia="Calibri" w:hAnsi="Arial" w:cs="Arial"/>
      <w:b/>
      <w:bCs/>
      <w:caps/>
      <w:sz w:val="32"/>
      <w:szCs w:val="32"/>
      <w:lang w:eastAsia="en-US"/>
    </w:rPr>
  </w:style>
  <w:style w:type="paragraph" w:customStyle="1" w:styleId="210">
    <w:name w:val="Основной текст 21"/>
    <w:basedOn w:val="a0"/>
    <w:uiPriority w:val="99"/>
    <w:rsid w:val="000923DF"/>
    <w:pPr>
      <w:spacing w:line="240" w:lineRule="auto"/>
      <w:ind w:firstLine="700"/>
    </w:pPr>
    <w:rPr>
      <w:rFonts w:eastAsia="Times New Roman" w:cs="Times New Roman"/>
      <w:sz w:val="24"/>
    </w:rPr>
  </w:style>
  <w:style w:type="character" w:customStyle="1" w:styleId="01">
    <w:name w:val="Заголовок 01 Знак"/>
    <w:link w:val="010"/>
    <w:rsid w:val="000923DF"/>
    <w:rPr>
      <w:rFonts w:ascii="Arial" w:eastAsia="Times New Roman" w:hAnsi="Arial" w:cs="Arial"/>
      <w:b/>
      <w:caps/>
      <w:color w:val="AF931D"/>
      <w:sz w:val="32"/>
      <w:szCs w:val="32"/>
      <w:lang w:eastAsia="ru-RU"/>
    </w:rPr>
  </w:style>
  <w:style w:type="paragraph" w:customStyle="1" w:styleId="010">
    <w:name w:val="Заголовок 01"/>
    <w:basedOn w:val="a0"/>
    <w:link w:val="01"/>
    <w:rsid w:val="000923DF"/>
    <w:pPr>
      <w:spacing w:line="240" w:lineRule="auto"/>
      <w:jc w:val="left"/>
    </w:pPr>
    <w:rPr>
      <w:rFonts w:ascii="Arial" w:eastAsia="Times New Roman" w:hAnsi="Arial" w:cs="Arial"/>
      <w:b/>
      <w:caps/>
      <w:color w:val="AF931D"/>
      <w:sz w:val="32"/>
      <w:szCs w:val="32"/>
    </w:rPr>
  </w:style>
  <w:style w:type="paragraph" w:customStyle="1" w:styleId="ConsPlusNormal">
    <w:name w:val="ConsPlusNormal"/>
    <w:uiPriority w:val="99"/>
    <w:rsid w:val="000923DF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auiue">
    <w:name w:val="Iau?iue"/>
    <w:uiPriority w:val="99"/>
    <w:rsid w:val="00092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2">
    <w:name w:val="Заголовок 02"/>
    <w:basedOn w:val="Heading2"/>
    <w:uiPriority w:val="99"/>
    <w:rsid w:val="000923DF"/>
    <w:pPr>
      <w:keepNext w:val="0"/>
      <w:keepLines w:val="0"/>
      <w:spacing w:before="480" w:line="240" w:lineRule="auto"/>
    </w:pPr>
    <w:rPr>
      <w:rFonts w:ascii="Arial" w:eastAsia="Times New Roman" w:hAnsi="Arial" w:cs="Arial"/>
      <w:iCs/>
      <w:caps/>
      <w:color w:val="auto"/>
      <w:sz w:val="24"/>
      <w:szCs w:val="28"/>
    </w:rPr>
  </w:style>
  <w:style w:type="paragraph" w:customStyle="1" w:styleId="10">
    <w:name w:val="М_Заголовок 1 номер"/>
    <w:basedOn w:val="Heading1"/>
    <w:uiPriority w:val="99"/>
    <w:qFormat/>
    <w:rsid w:val="000923DF"/>
    <w:pPr>
      <w:keepNext w:val="0"/>
      <w:keepLines w:val="0"/>
      <w:numPr>
        <w:numId w:val="3"/>
      </w:numPr>
      <w:tabs>
        <w:tab w:val="left" w:pos="426"/>
      </w:tabs>
      <w:spacing w:before="0" w:line="240" w:lineRule="auto"/>
      <w:ind w:left="0" w:firstLine="0"/>
      <w:jc w:val="both"/>
    </w:pPr>
    <w:rPr>
      <w:rFonts w:ascii="Arial" w:eastAsia="Calibri" w:hAnsi="Arial" w:cs="Arial"/>
      <w:caps/>
      <w:color w:val="auto"/>
      <w:sz w:val="32"/>
      <w:szCs w:val="32"/>
    </w:rPr>
  </w:style>
  <w:style w:type="paragraph" w:customStyle="1" w:styleId="18">
    <w:name w:val="М_Заголовок 1"/>
    <w:basedOn w:val="Heading1"/>
    <w:uiPriority w:val="99"/>
    <w:qFormat/>
    <w:rsid w:val="000923DF"/>
    <w:pPr>
      <w:keepNext w:val="0"/>
      <w:keepLines w:val="0"/>
      <w:spacing w:before="0" w:line="240" w:lineRule="auto"/>
      <w:jc w:val="both"/>
    </w:pPr>
    <w:rPr>
      <w:rFonts w:ascii="Arial" w:eastAsia="Calibri" w:hAnsi="Arial" w:cs="Arial"/>
      <w:caps/>
      <w:color w:val="auto"/>
      <w:sz w:val="32"/>
      <w:szCs w:val="32"/>
    </w:rPr>
  </w:style>
  <w:style w:type="paragraph" w:customStyle="1" w:styleId="2a">
    <w:name w:val="М_Заголовок 2"/>
    <w:basedOn w:val="Heading2"/>
    <w:uiPriority w:val="99"/>
    <w:qFormat/>
    <w:rsid w:val="000923DF"/>
    <w:pPr>
      <w:keepNext w:val="0"/>
      <w:keepLines w:val="0"/>
      <w:spacing w:before="0" w:line="240" w:lineRule="auto"/>
    </w:pPr>
    <w:rPr>
      <w:rFonts w:ascii="Arial" w:eastAsia="Calibri" w:hAnsi="Arial" w:cs="Arial"/>
      <w:iCs/>
      <w:caps/>
      <w:color w:val="auto"/>
      <w:sz w:val="24"/>
      <w:szCs w:val="28"/>
      <w:lang w:eastAsia="en-US"/>
    </w:rPr>
  </w:style>
  <w:style w:type="paragraph" w:customStyle="1" w:styleId="22">
    <w:name w:val="М_Заголовок 2 номер"/>
    <w:basedOn w:val="Heading2"/>
    <w:uiPriority w:val="99"/>
    <w:qFormat/>
    <w:rsid w:val="000923DF"/>
    <w:pPr>
      <w:keepNext w:val="0"/>
      <w:keepLines w:val="0"/>
      <w:numPr>
        <w:ilvl w:val="1"/>
        <w:numId w:val="3"/>
      </w:numPr>
      <w:tabs>
        <w:tab w:val="left" w:pos="567"/>
      </w:tabs>
      <w:spacing w:before="0" w:line="240" w:lineRule="auto"/>
      <w:ind w:left="0" w:firstLine="0"/>
    </w:pPr>
    <w:rPr>
      <w:rFonts w:ascii="Arial" w:eastAsia="Calibri" w:hAnsi="Arial" w:cs="Arial"/>
      <w:caps/>
      <w:color w:val="auto"/>
      <w:sz w:val="24"/>
      <w:szCs w:val="28"/>
      <w:lang w:eastAsia="en-US"/>
    </w:rPr>
  </w:style>
  <w:style w:type="paragraph" w:customStyle="1" w:styleId="31">
    <w:name w:val="М_Заголовок 3 номер"/>
    <w:basedOn w:val="Heading3"/>
    <w:uiPriority w:val="99"/>
    <w:qFormat/>
    <w:rsid w:val="000923DF"/>
    <w:pPr>
      <w:numPr>
        <w:ilvl w:val="2"/>
        <w:numId w:val="3"/>
      </w:numPr>
      <w:spacing w:before="0" w:after="0" w:line="240" w:lineRule="auto"/>
      <w:ind w:left="0" w:firstLine="0"/>
    </w:pPr>
    <w:rPr>
      <w:i/>
      <w:caps/>
      <w:sz w:val="20"/>
      <w:szCs w:val="20"/>
      <w:lang w:eastAsia="en-US"/>
    </w:rPr>
  </w:style>
  <w:style w:type="paragraph" w:customStyle="1" w:styleId="4">
    <w:name w:val="М_Заголовок 4 номер"/>
    <w:basedOn w:val="Heading4"/>
    <w:uiPriority w:val="99"/>
    <w:qFormat/>
    <w:rsid w:val="000923DF"/>
    <w:pPr>
      <w:numPr>
        <w:ilvl w:val="3"/>
        <w:numId w:val="3"/>
      </w:numPr>
      <w:tabs>
        <w:tab w:val="left" w:pos="851"/>
      </w:tabs>
      <w:spacing w:before="0"/>
      <w:ind w:left="0" w:firstLine="0"/>
    </w:pPr>
    <w:rPr>
      <w:rFonts w:ascii="Arial" w:hAnsi="Arial" w:cs="Arial"/>
      <w:b w:val="0"/>
      <w:caps/>
      <w:color w:val="auto"/>
      <w:sz w:val="20"/>
      <w:szCs w:val="20"/>
    </w:rPr>
  </w:style>
  <w:style w:type="paragraph" w:customStyle="1" w:styleId="1">
    <w:name w:val="М_СписокМарк_Уровень 1"/>
    <w:basedOn w:val="a0"/>
    <w:uiPriority w:val="99"/>
    <w:qFormat/>
    <w:rsid w:val="000923DF"/>
    <w:pPr>
      <w:numPr>
        <w:numId w:val="4"/>
      </w:numPr>
      <w:tabs>
        <w:tab w:val="left" w:pos="540"/>
      </w:tabs>
      <w:spacing w:before="120" w:line="240" w:lineRule="auto"/>
    </w:pPr>
    <w:rPr>
      <w:rFonts w:eastAsia="Calibri" w:cs="Times New Roman"/>
      <w:bCs/>
      <w:sz w:val="24"/>
      <w:szCs w:val="22"/>
      <w:lang w:eastAsia="en-US"/>
    </w:rPr>
  </w:style>
  <w:style w:type="paragraph" w:customStyle="1" w:styleId="2">
    <w:name w:val="М_СписокМарк_Уровень 2"/>
    <w:basedOn w:val="1"/>
    <w:uiPriority w:val="99"/>
    <w:qFormat/>
    <w:rsid w:val="000923DF"/>
    <w:pPr>
      <w:numPr>
        <w:numId w:val="5"/>
      </w:numPr>
      <w:ind w:left="851" w:hanging="284"/>
    </w:pPr>
  </w:style>
  <w:style w:type="paragraph" w:customStyle="1" w:styleId="3">
    <w:name w:val="М_СписокМарк_Уровень 3"/>
    <w:basedOn w:val="2"/>
    <w:uiPriority w:val="99"/>
    <w:qFormat/>
    <w:rsid w:val="000923DF"/>
    <w:pPr>
      <w:numPr>
        <w:numId w:val="6"/>
      </w:numPr>
      <w:ind w:left="1134" w:hanging="283"/>
    </w:pPr>
  </w:style>
  <w:style w:type="character" w:customStyle="1" w:styleId="aff7">
    <w:name w:val="М_Таблица Название Знак"/>
    <w:link w:val="aff8"/>
    <w:rsid w:val="000923DF"/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aff8">
    <w:name w:val="М_Таблица Название"/>
    <w:basedOn w:val="Caption"/>
    <w:link w:val="aff7"/>
    <w:qFormat/>
    <w:rsid w:val="000923DF"/>
    <w:pPr>
      <w:spacing w:before="0" w:beforeAutospacing="0" w:after="60" w:afterAutospacing="0"/>
      <w:jc w:val="right"/>
    </w:pPr>
    <w:rPr>
      <w:rFonts w:ascii="Arial" w:hAnsi="Arial" w:cs="Arial"/>
      <w:b/>
      <w:sz w:val="20"/>
      <w:szCs w:val="20"/>
    </w:rPr>
  </w:style>
  <w:style w:type="paragraph" w:customStyle="1" w:styleId="aff9">
    <w:name w:val="М_Таблица Шапка"/>
    <w:basedOn w:val="a0"/>
    <w:uiPriority w:val="99"/>
    <w:qFormat/>
    <w:rsid w:val="000923DF"/>
    <w:pPr>
      <w:spacing w:line="240" w:lineRule="auto"/>
      <w:jc w:val="center"/>
    </w:pPr>
    <w:rPr>
      <w:rFonts w:ascii="Arial" w:eastAsia="Calibri" w:hAnsi="Arial" w:cs="Arial"/>
      <w:b/>
      <w:bCs/>
      <w:caps/>
      <w:sz w:val="16"/>
      <w:lang w:eastAsia="en-US"/>
    </w:rPr>
  </w:style>
  <w:style w:type="paragraph" w:customStyle="1" w:styleId="11">
    <w:name w:val="М_СписокНумерованУр1"/>
    <w:basedOn w:val="a0"/>
    <w:uiPriority w:val="99"/>
    <w:qFormat/>
    <w:rsid w:val="000923DF"/>
    <w:pPr>
      <w:numPr>
        <w:numId w:val="7"/>
      </w:numPr>
      <w:tabs>
        <w:tab w:val="num" w:pos="539"/>
      </w:tabs>
      <w:spacing w:before="120" w:line="240" w:lineRule="auto"/>
      <w:ind w:left="538" w:hanging="357"/>
    </w:pPr>
    <w:rPr>
      <w:rFonts w:eastAsia="Calibri" w:cs="Times New Roman"/>
      <w:sz w:val="24"/>
      <w:szCs w:val="22"/>
      <w:lang w:eastAsia="en-US"/>
    </w:rPr>
  </w:style>
  <w:style w:type="paragraph" w:customStyle="1" w:styleId="affa">
    <w:name w:val="М_РисунокНазвание"/>
    <w:basedOn w:val="Caption"/>
    <w:uiPriority w:val="99"/>
    <w:qFormat/>
    <w:rsid w:val="000923DF"/>
    <w:pPr>
      <w:spacing w:before="60" w:beforeAutospacing="0" w:after="0" w:afterAutospacing="0"/>
      <w:jc w:val="center"/>
    </w:pPr>
    <w:rPr>
      <w:rFonts w:ascii="Arial" w:hAnsi="Arial" w:cs="Arial"/>
      <w:b/>
      <w:sz w:val="20"/>
      <w:szCs w:val="20"/>
    </w:rPr>
  </w:style>
  <w:style w:type="paragraph" w:customStyle="1" w:styleId="affb">
    <w:name w:val="М_КолонтитулВерх"/>
    <w:basedOn w:val="a0"/>
    <w:uiPriority w:val="99"/>
    <w:qFormat/>
    <w:rsid w:val="000923DF"/>
    <w:pPr>
      <w:spacing w:before="120" w:line="240" w:lineRule="auto"/>
      <w:jc w:val="right"/>
    </w:pPr>
    <w:rPr>
      <w:rFonts w:ascii="Arial" w:eastAsia="Calibri" w:hAnsi="Arial" w:cs="Arial"/>
      <w:b/>
      <w:sz w:val="10"/>
      <w:szCs w:val="10"/>
      <w:lang w:eastAsia="en-US"/>
    </w:rPr>
  </w:style>
  <w:style w:type="paragraph" w:customStyle="1" w:styleId="affc">
    <w:name w:val="М_КолонтитулНижВид"/>
    <w:basedOn w:val="a0"/>
    <w:uiPriority w:val="99"/>
    <w:qFormat/>
    <w:rsid w:val="000923DF"/>
    <w:pPr>
      <w:spacing w:before="120" w:line="240" w:lineRule="auto"/>
      <w:jc w:val="left"/>
    </w:pPr>
    <w:rPr>
      <w:rFonts w:ascii="Arial" w:eastAsia="Calibri" w:hAnsi="Arial" w:cs="Arial"/>
      <w:b/>
      <w:caps/>
      <w:sz w:val="10"/>
      <w:szCs w:val="10"/>
      <w:lang w:eastAsia="en-US"/>
    </w:rPr>
  </w:style>
  <w:style w:type="paragraph" w:customStyle="1" w:styleId="affd">
    <w:name w:val="М_КолонтитулНижНомер"/>
    <w:basedOn w:val="a0"/>
    <w:uiPriority w:val="99"/>
    <w:qFormat/>
    <w:rsid w:val="000923DF"/>
    <w:pPr>
      <w:spacing w:before="60" w:line="240" w:lineRule="auto"/>
      <w:jc w:val="left"/>
    </w:pPr>
    <w:rPr>
      <w:rFonts w:ascii="Arial" w:eastAsia="Calibri" w:hAnsi="Arial" w:cs="Arial"/>
      <w:b/>
      <w:caps/>
      <w:sz w:val="10"/>
      <w:szCs w:val="10"/>
      <w:lang w:eastAsia="en-US"/>
    </w:rPr>
  </w:style>
  <w:style w:type="paragraph" w:customStyle="1" w:styleId="affe">
    <w:name w:val="М_КолонтитулНижПрава"/>
    <w:basedOn w:val="a0"/>
    <w:uiPriority w:val="99"/>
    <w:qFormat/>
    <w:rsid w:val="000923DF"/>
    <w:pPr>
      <w:spacing w:line="240" w:lineRule="auto"/>
    </w:pPr>
    <w:rPr>
      <w:rFonts w:ascii="Arial" w:eastAsia="Calibri" w:hAnsi="Arial" w:cs="Arial"/>
      <w:sz w:val="16"/>
      <w:szCs w:val="16"/>
      <w:lang w:eastAsia="en-US"/>
    </w:rPr>
  </w:style>
  <w:style w:type="paragraph" w:customStyle="1" w:styleId="19">
    <w:name w:val="М_ОглавлениеУровень1"/>
    <w:basedOn w:val="14"/>
    <w:uiPriority w:val="99"/>
    <w:qFormat/>
    <w:rsid w:val="000923DF"/>
    <w:pPr>
      <w:tabs>
        <w:tab w:val="clear" w:pos="9720"/>
        <w:tab w:val="right" w:leader="dot" w:pos="9639"/>
      </w:tabs>
    </w:pPr>
  </w:style>
  <w:style w:type="paragraph" w:customStyle="1" w:styleId="2b">
    <w:name w:val="М_ОглавлениеУровень2"/>
    <w:basedOn w:val="26"/>
    <w:uiPriority w:val="99"/>
    <w:qFormat/>
    <w:rsid w:val="000923DF"/>
    <w:rPr>
      <w:caps/>
    </w:rPr>
  </w:style>
  <w:style w:type="paragraph" w:customStyle="1" w:styleId="38">
    <w:name w:val="М_ОглавлениеУровень3"/>
    <w:basedOn w:val="33"/>
    <w:uiPriority w:val="99"/>
    <w:qFormat/>
    <w:rsid w:val="000923DF"/>
    <w:rPr>
      <w:caps/>
    </w:rPr>
  </w:style>
  <w:style w:type="paragraph" w:customStyle="1" w:styleId="afff">
    <w:name w:val="М_ТитулВид"/>
    <w:basedOn w:val="a0"/>
    <w:uiPriority w:val="99"/>
    <w:qFormat/>
    <w:rsid w:val="000923DF"/>
    <w:pPr>
      <w:spacing w:before="120" w:line="240" w:lineRule="auto"/>
      <w:jc w:val="right"/>
    </w:pPr>
    <w:rPr>
      <w:rFonts w:ascii="Arial" w:eastAsia="Calibri" w:hAnsi="Arial" w:cs="Arial"/>
      <w:b/>
      <w:caps/>
      <w:spacing w:val="-4"/>
      <w:sz w:val="36"/>
      <w:szCs w:val="36"/>
      <w:lang w:val="en-US" w:eastAsia="en-US"/>
    </w:rPr>
  </w:style>
  <w:style w:type="paragraph" w:customStyle="1" w:styleId="afff0">
    <w:name w:val="М_ТитулНаименование"/>
    <w:basedOn w:val="a0"/>
    <w:uiPriority w:val="99"/>
    <w:qFormat/>
    <w:rsid w:val="000923DF"/>
    <w:pPr>
      <w:spacing w:before="240" w:line="240" w:lineRule="auto"/>
      <w:jc w:val="left"/>
    </w:pPr>
    <w:rPr>
      <w:rFonts w:ascii="Arial" w:eastAsia="Calibri" w:hAnsi="Arial" w:cs="Arial"/>
      <w:b/>
      <w:caps/>
      <w:spacing w:val="-4"/>
      <w:sz w:val="24"/>
      <w:szCs w:val="24"/>
      <w:lang w:eastAsia="en-US"/>
    </w:rPr>
  </w:style>
  <w:style w:type="paragraph" w:customStyle="1" w:styleId="afff1">
    <w:name w:val="М_ТитулНомер"/>
    <w:basedOn w:val="a0"/>
    <w:uiPriority w:val="99"/>
    <w:qFormat/>
    <w:rsid w:val="000923DF"/>
    <w:pPr>
      <w:spacing w:line="240" w:lineRule="auto"/>
      <w:jc w:val="center"/>
    </w:pPr>
    <w:rPr>
      <w:rFonts w:ascii="Arial" w:eastAsia="Calibri" w:hAnsi="Arial" w:cs="Arial"/>
      <w:b/>
      <w:caps/>
      <w:sz w:val="24"/>
      <w:szCs w:val="22"/>
      <w:lang w:eastAsia="en-US"/>
    </w:rPr>
  </w:style>
  <w:style w:type="paragraph" w:customStyle="1" w:styleId="afff2">
    <w:name w:val="М_ТитулВерсия"/>
    <w:basedOn w:val="a0"/>
    <w:uiPriority w:val="99"/>
    <w:qFormat/>
    <w:rsid w:val="000923DF"/>
    <w:pPr>
      <w:spacing w:line="240" w:lineRule="auto"/>
      <w:jc w:val="center"/>
    </w:pPr>
    <w:rPr>
      <w:rFonts w:ascii="Arial" w:eastAsia="Calibri" w:hAnsi="Arial" w:cs="Arial"/>
      <w:b/>
      <w:caps/>
      <w:sz w:val="20"/>
      <w:lang w:eastAsia="en-US"/>
    </w:rPr>
  </w:style>
  <w:style w:type="paragraph" w:customStyle="1" w:styleId="afff3">
    <w:name w:val="М_ТитулГород"/>
    <w:basedOn w:val="a0"/>
    <w:uiPriority w:val="99"/>
    <w:qFormat/>
    <w:rsid w:val="000923DF"/>
    <w:pPr>
      <w:spacing w:line="240" w:lineRule="auto"/>
      <w:jc w:val="center"/>
    </w:pPr>
    <w:rPr>
      <w:rFonts w:ascii="Arial" w:eastAsia="Calibri" w:hAnsi="Arial" w:cs="Arial"/>
      <w:b/>
      <w:sz w:val="18"/>
      <w:szCs w:val="18"/>
      <w:lang w:eastAsia="en-US"/>
    </w:rPr>
  </w:style>
  <w:style w:type="paragraph" w:customStyle="1" w:styleId="afff4">
    <w:name w:val="М_ТитулГод"/>
    <w:basedOn w:val="a0"/>
    <w:uiPriority w:val="99"/>
    <w:qFormat/>
    <w:rsid w:val="000923DF"/>
    <w:pPr>
      <w:spacing w:line="240" w:lineRule="auto"/>
      <w:jc w:val="center"/>
    </w:pPr>
    <w:rPr>
      <w:rFonts w:ascii="Arial" w:eastAsia="Calibri" w:hAnsi="Arial" w:cs="Arial"/>
      <w:b/>
      <w:sz w:val="18"/>
      <w:szCs w:val="18"/>
      <w:lang w:eastAsia="en-US"/>
    </w:rPr>
  </w:style>
  <w:style w:type="paragraph" w:customStyle="1" w:styleId="afff5">
    <w:name w:val="М_КолонтитулНижСтр"/>
    <w:basedOn w:val="Header"/>
    <w:uiPriority w:val="99"/>
    <w:qFormat/>
    <w:rsid w:val="000923DF"/>
    <w:pPr>
      <w:ind w:hanging="180"/>
      <w:jc w:val="right"/>
    </w:pPr>
    <w:rPr>
      <w:rFonts w:ascii="Arial" w:hAnsi="Arial" w:cs="Arial"/>
      <w:b/>
      <w:caps/>
      <w:sz w:val="12"/>
      <w:szCs w:val="12"/>
    </w:rPr>
  </w:style>
  <w:style w:type="paragraph" w:customStyle="1" w:styleId="21">
    <w:name w:val="М_СписокНумерованУр2"/>
    <w:basedOn w:val="11"/>
    <w:uiPriority w:val="99"/>
    <w:qFormat/>
    <w:rsid w:val="000923DF"/>
    <w:pPr>
      <w:numPr>
        <w:ilvl w:val="1"/>
        <w:numId w:val="8"/>
      </w:numPr>
      <w:tabs>
        <w:tab w:val="clear" w:pos="1440"/>
      </w:tabs>
      <w:ind w:left="993" w:hanging="454"/>
    </w:pPr>
  </w:style>
  <w:style w:type="paragraph" w:customStyle="1" w:styleId="30">
    <w:name w:val="М_СписокНумерованУр3"/>
    <w:basedOn w:val="11"/>
    <w:uiPriority w:val="99"/>
    <w:qFormat/>
    <w:rsid w:val="000923DF"/>
    <w:pPr>
      <w:numPr>
        <w:ilvl w:val="2"/>
        <w:numId w:val="8"/>
      </w:numPr>
      <w:tabs>
        <w:tab w:val="clear" w:pos="2869"/>
      </w:tabs>
      <w:ind w:left="1560" w:hanging="567"/>
    </w:pPr>
  </w:style>
  <w:style w:type="paragraph" w:customStyle="1" w:styleId="afff6">
    <w:name w:val="М_Сноска"/>
    <w:basedOn w:val="aa"/>
    <w:uiPriority w:val="99"/>
    <w:qFormat/>
    <w:rsid w:val="000923DF"/>
    <w:pPr>
      <w:jc w:val="both"/>
    </w:pPr>
    <w:rPr>
      <w:rFonts w:ascii="Arial" w:hAnsi="Arial" w:cs="Arial"/>
      <w:sz w:val="16"/>
      <w:szCs w:val="16"/>
    </w:rPr>
  </w:style>
  <w:style w:type="paragraph" w:customStyle="1" w:styleId="afff7">
    <w:name w:val="Название документа"/>
    <w:basedOn w:val="a0"/>
    <w:uiPriority w:val="99"/>
    <w:rsid w:val="000923DF"/>
    <w:pPr>
      <w:tabs>
        <w:tab w:val="left" w:pos="720"/>
      </w:tabs>
      <w:spacing w:before="120" w:after="120" w:line="240" w:lineRule="auto"/>
      <w:jc w:val="center"/>
    </w:pPr>
    <w:rPr>
      <w:rFonts w:ascii="Arial" w:eastAsia="Times New Roman" w:hAnsi="Arial" w:cs="Times New Roman"/>
      <w:b/>
      <w:caps/>
    </w:rPr>
  </w:style>
  <w:style w:type="paragraph" w:customStyle="1" w:styleId="HeadFirstPage">
    <w:name w:val="Head First Page"/>
    <w:basedOn w:val="a0"/>
    <w:uiPriority w:val="99"/>
    <w:rsid w:val="000923DF"/>
    <w:pPr>
      <w:tabs>
        <w:tab w:val="left" w:pos="720"/>
      </w:tabs>
      <w:spacing w:before="440" w:line="240" w:lineRule="auto"/>
      <w:jc w:val="center"/>
    </w:pPr>
    <w:rPr>
      <w:rFonts w:ascii="Arial" w:eastAsia="Times New Roman" w:hAnsi="Arial" w:cs="Times New Roman"/>
      <w:b/>
      <w:bCs/>
      <w:spacing w:val="-5"/>
      <w:sz w:val="32"/>
    </w:rPr>
  </w:style>
  <w:style w:type="paragraph" w:customStyle="1" w:styleId="afff8">
    <w:name w:val="Обычный без отступов"/>
    <w:basedOn w:val="a0"/>
    <w:uiPriority w:val="99"/>
    <w:rsid w:val="000923DF"/>
    <w:pPr>
      <w:tabs>
        <w:tab w:val="left" w:pos="720"/>
      </w:tabs>
      <w:spacing w:line="240" w:lineRule="auto"/>
      <w:jc w:val="left"/>
    </w:pPr>
    <w:rPr>
      <w:rFonts w:ascii="Arial" w:eastAsia="Times New Roman" w:hAnsi="Arial" w:cs="Times New Roman"/>
      <w:sz w:val="20"/>
    </w:rPr>
  </w:style>
  <w:style w:type="character" w:styleId="afff9">
    <w:name w:val="footnote reference"/>
    <w:semiHidden/>
    <w:unhideWhenUsed/>
    <w:rsid w:val="000923DF"/>
    <w:rPr>
      <w:vertAlign w:val="superscript"/>
    </w:rPr>
  </w:style>
  <w:style w:type="character" w:customStyle="1" w:styleId="S3">
    <w:name w:val="S_Обозначение"/>
    <w:uiPriority w:val="99"/>
    <w:rsid w:val="000923DF"/>
    <w:rPr>
      <w:rFonts w:ascii="Arial" w:hAnsi="Arial" w:cs="Times New Roman" w:hint="default"/>
      <w:b/>
      <w:bCs w:val="0"/>
      <w:i/>
      <w:iCs w:val="0"/>
      <w:sz w:val="24"/>
      <w:szCs w:val="24"/>
      <w:vertAlign w:val="baseline"/>
      <w:lang w:val="ru-RU" w:eastAsia="ru-RU" w:bidi="ar-SA"/>
    </w:rPr>
  </w:style>
  <w:style w:type="character" w:customStyle="1" w:styleId="urtxtemph">
    <w:name w:val="urtxtemph"/>
    <w:rsid w:val="000923DF"/>
  </w:style>
  <w:style w:type="character" w:customStyle="1" w:styleId="90">
    <w:name w:val="Знак Знак9"/>
    <w:rsid w:val="000923DF"/>
    <w:rPr>
      <w:rFonts w:ascii="Arial" w:eastAsia="Calibri" w:hAnsi="Arial" w:cs="Arial" w:hint="default"/>
      <w:b/>
      <w:bCs/>
      <w:i/>
      <w:iCs/>
      <w:sz w:val="28"/>
      <w:szCs w:val="28"/>
      <w:lang w:val="ru-RU" w:eastAsia="en-US" w:bidi="ar-SA"/>
    </w:rPr>
  </w:style>
  <w:style w:type="character" w:customStyle="1" w:styleId="afffa">
    <w:name w:val="М_Термин"/>
    <w:uiPriority w:val="1"/>
    <w:rsid w:val="000923DF"/>
    <w:rPr>
      <w:rFonts w:ascii="Arial" w:hAnsi="Arial" w:cs="Arial" w:hint="default"/>
      <w:b/>
      <w:bCs w:val="0"/>
      <w:i/>
      <w:iCs/>
      <w:caps/>
      <w:smallCaps w:val="0"/>
      <w:strike w:val="0"/>
      <w:vanish w:val="0"/>
      <w:sz w:val="20"/>
      <w:szCs w:val="20"/>
      <w:u w:val="none"/>
      <w:vertAlign w:val="baseline"/>
    </w:rPr>
  </w:style>
  <w:style w:type="table" w:styleId="afffb">
    <w:name w:val="Table Grid"/>
    <w:basedOn w:val="a2"/>
    <w:uiPriority w:val="59"/>
    <w:rsid w:val="000923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4107</Words>
  <Characters>23411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солнышко</cp:lastModifiedBy>
  <cp:revision>5</cp:revision>
  <cp:lastPrinted>2024-07-12T12:32:00Z</cp:lastPrinted>
  <dcterms:created xsi:type="dcterms:W3CDTF">2024-07-12T10:55:00Z</dcterms:created>
  <dcterms:modified xsi:type="dcterms:W3CDTF">2024-07-12T12:36:00Z</dcterms:modified>
</cp:coreProperties>
</file>